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9369" w:type="dxa"/>
        <w:tblInd w:w="-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3"/>
        <w:gridCol w:w="4536"/>
        <w:gridCol w:w="2410"/>
      </w:tblGrid>
      <w:tr w:rsidR="00466268" w14:paraId="59149CB2" w14:textId="77777777" w:rsidTr="00466268">
        <w:tc>
          <w:tcPr>
            <w:tcW w:w="2423" w:type="dxa"/>
            <w:tcBorders>
              <w:bottom w:val="single" w:sz="4" w:space="0" w:color="auto"/>
            </w:tcBorders>
          </w:tcPr>
          <w:p w14:paraId="55D788A5" w14:textId="3511F4E8" w:rsidR="00466268" w:rsidRPr="003456A2" w:rsidRDefault="00ED329F" w:rsidP="00FD0115">
            <w:pPr>
              <w:spacing w:after="0"/>
              <w:ind w:right="-169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.0</w:t>
            </w:r>
            <w:r w:rsidR="00D40916">
              <w:rPr>
                <w:rFonts w:ascii="Arial" w:hAnsi="Arial" w:cs="Arial"/>
                <w:sz w:val="26"/>
                <w:szCs w:val="26"/>
              </w:rPr>
              <w:t>5</w:t>
            </w:r>
            <w:r>
              <w:rPr>
                <w:rFonts w:ascii="Arial" w:hAnsi="Arial" w:cs="Arial"/>
                <w:sz w:val="26"/>
                <w:szCs w:val="26"/>
              </w:rPr>
              <w:t>.2024</w:t>
            </w:r>
          </w:p>
        </w:tc>
        <w:tc>
          <w:tcPr>
            <w:tcW w:w="4536" w:type="dxa"/>
          </w:tcPr>
          <w:p w14:paraId="48A20F1D" w14:textId="77777777" w:rsidR="00466268" w:rsidRPr="00466268" w:rsidRDefault="00466268" w:rsidP="00466268">
            <w:pPr>
              <w:spacing w:after="0"/>
              <w:jc w:val="right"/>
              <w:rPr>
                <w:rFonts w:ascii="Athelas" w:hAnsi="Athelas" w:cs="Times New Roman"/>
                <w:lang w:val="en-US"/>
              </w:rPr>
            </w:pPr>
            <w:r w:rsidRPr="00466268">
              <w:rPr>
                <w:rFonts w:ascii="Athelas" w:hAnsi="Athelas" w:cs="Times New Roman"/>
                <w:sz w:val="26"/>
                <w:szCs w:val="26"/>
                <w:lang w:val="en-US"/>
              </w:rPr>
              <w:t>N</w:t>
            </w:r>
            <w:r w:rsidRPr="00466268">
              <w:rPr>
                <w:rFonts w:ascii="Athelas" w:hAnsi="Athelas" w:cs="Times New Roman"/>
                <w:sz w:val="18"/>
                <w:szCs w:val="18"/>
                <w:u w:val="single"/>
                <w:lang w:val="en-US"/>
              </w:rPr>
              <w:t>o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2A97F7" w14:textId="77777777" w:rsidR="00466268" w:rsidRPr="00AE721A" w:rsidRDefault="00ED329F" w:rsidP="003456A2">
            <w:pPr>
              <w:spacing w:after="0"/>
              <w:ind w:right="-169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48</w:t>
            </w:r>
          </w:p>
        </w:tc>
      </w:tr>
    </w:tbl>
    <w:p w14:paraId="06CC3AD3" w14:textId="77777777" w:rsidR="00466268" w:rsidRPr="00AE721A" w:rsidRDefault="00466268" w:rsidP="00466268">
      <w:pPr>
        <w:rPr>
          <w:rFonts w:ascii="Arial" w:hAnsi="Arial" w:cs="Arial"/>
          <w:sz w:val="26"/>
          <w:szCs w:val="26"/>
        </w:rPr>
      </w:pPr>
    </w:p>
    <w:tbl>
      <w:tblPr>
        <w:tblStyle w:val="a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3"/>
      </w:tblGrid>
      <w:tr w:rsidR="00466268" w:rsidRPr="00C803BE" w14:paraId="168554EB" w14:textId="77777777" w:rsidTr="00C803BE">
        <w:tc>
          <w:tcPr>
            <w:tcW w:w="4536" w:type="dxa"/>
          </w:tcPr>
          <w:p w14:paraId="63F9622E" w14:textId="3527483B" w:rsidR="00466268" w:rsidRPr="001F03C6" w:rsidRDefault="00C803BE" w:rsidP="00C803BE">
            <w:pPr>
              <w:ind w:right="748"/>
              <w:jc w:val="both"/>
              <w:rPr>
                <w:rFonts w:ascii="Times New Roman" w:hAnsi="Times New Roman" w:cs="Times New Roman"/>
                <w:sz w:val="24"/>
              </w:rPr>
            </w:pPr>
            <w:r w:rsidRPr="001F03C6">
              <w:rPr>
                <w:rFonts w:ascii="Times New Roman" w:hAnsi="Times New Roman" w:cs="Times New Roman"/>
                <w:sz w:val="24"/>
              </w:rPr>
              <w:t xml:space="preserve">Об обращении депутатов Думы городского округа Тольятти </w:t>
            </w:r>
            <w:r w:rsidR="00D40916">
              <w:rPr>
                <w:rFonts w:ascii="Times New Roman" w:hAnsi="Times New Roman" w:cs="Times New Roman"/>
                <w:sz w:val="24"/>
              </w:rPr>
              <w:t>к</w:t>
            </w:r>
            <w:r w:rsidRPr="001F03C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40916">
              <w:rPr>
                <w:rFonts w:ascii="Times New Roman" w:hAnsi="Times New Roman" w:cs="Times New Roman"/>
                <w:sz w:val="24"/>
              </w:rPr>
              <w:t>главе городского округа</w:t>
            </w:r>
            <w:r w:rsidRPr="001F03C6">
              <w:rPr>
                <w:rFonts w:ascii="Times New Roman" w:hAnsi="Times New Roman" w:cs="Times New Roman"/>
                <w:sz w:val="24"/>
              </w:rPr>
              <w:t xml:space="preserve"> Тольятти </w:t>
            </w:r>
          </w:p>
        </w:tc>
        <w:tc>
          <w:tcPr>
            <w:tcW w:w="4673" w:type="dxa"/>
          </w:tcPr>
          <w:p w14:paraId="71385B05" w14:textId="77777777" w:rsidR="00863470" w:rsidRDefault="00863470" w:rsidP="00863470">
            <w:pPr>
              <w:spacing w:after="0" w:line="276" w:lineRule="auto"/>
              <w:ind w:left="5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  <w:r w:rsidR="00C803BE" w:rsidRPr="001F03C6">
              <w:rPr>
                <w:rFonts w:ascii="Times New Roman" w:hAnsi="Times New Roman" w:cs="Times New Roman"/>
                <w:sz w:val="28"/>
                <w:szCs w:val="28"/>
              </w:rPr>
              <w:t>Дум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803BE" w:rsidRPr="001F03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A08C6A1" w14:textId="77777777" w:rsidR="00C803BE" w:rsidRPr="001F03C6" w:rsidRDefault="001F03C6" w:rsidP="00C803BE">
            <w:pPr>
              <w:spacing w:line="276" w:lineRule="auto"/>
              <w:ind w:left="5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03C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63470">
              <w:rPr>
                <w:rFonts w:ascii="Times New Roman" w:hAnsi="Times New Roman" w:cs="Times New Roman"/>
                <w:sz w:val="28"/>
                <w:szCs w:val="28"/>
              </w:rPr>
              <w:t>ородского округа</w:t>
            </w:r>
            <w:r w:rsidR="00C803BE" w:rsidRPr="001F03C6">
              <w:rPr>
                <w:rFonts w:ascii="Times New Roman" w:hAnsi="Times New Roman" w:cs="Times New Roman"/>
                <w:sz w:val="28"/>
                <w:szCs w:val="28"/>
              </w:rPr>
              <w:t xml:space="preserve"> Тольятти</w:t>
            </w:r>
          </w:p>
          <w:p w14:paraId="5DB8D30C" w14:textId="06025247" w:rsidR="00886499" w:rsidRPr="00C803BE" w:rsidRDefault="00863470" w:rsidP="00BE1562">
            <w:pPr>
              <w:spacing w:line="276" w:lineRule="auto"/>
              <w:ind w:left="5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Рузанову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01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.Ю.</w:t>
            </w:r>
          </w:p>
        </w:tc>
      </w:tr>
    </w:tbl>
    <w:p w14:paraId="141781E2" w14:textId="77777777" w:rsidR="00C803BE" w:rsidRPr="001F03C6" w:rsidRDefault="00C803BE" w:rsidP="001F03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3C6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863470">
        <w:rPr>
          <w:rFonts w:ascii="Times New Roman" w:hAnsi="Times New Roman" w:cs="Times New Roman"/>
          <w:sz w:val="28"/>
          <w:szCs w:val="28"/>
        </w:rPr>
        <w:t>Сергей Юрьевич</w:t>
      </w:r>
      <w:r w:rsidRPr="001F03C6">
        <w:rPr>
          <w:rFonts w:ascii="Times New Roman" w:hAnsi="Times New Roman" w:cs="Times New Roman"/>
          <w:sz w:val="28"/>
          <w:szCs w:val="28"/>
        </w:rPr>
        <w:t>!</w:t>
      </w:r>
    </w:p>
    <w:p w14:paraId="64DE6BA7" w14:textId="11C7EBA9" w:rsidR="00C803BE" w:rsidRPr="001F03C6" w:rsidRDefault="007E1A4A" w:rsidP="001F03C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40916">
        <w:rPr>
          <w:rFonts w:ascii="Times New Roman" w:hAnsi="Times New Roman" w:cs="Times New Roman"/>
          <w:sz w:val="28"/>
          <w:szCs w:val="28"/>
        </w:rPr>
        <w:t xml:space="preserve"> инициативном порядке </w:t>
      </w:r>
      <w:r w:rsidR="001F03C6" w:rsidRPr="001F03C6">
        <w:rPr>
          <w:rFonts w:ascii="Times New Roman" w:hAnsi="Times New Roman" w:cs="Times New Roman"/>
          <w:sz w:val="28"/>
          <w:szCs w:val="28"/>
        </w:rPr>
        <w:t>для рассмотрения</w:t>
      </w:r>
      <w:r w:rsidR="00C803BE" w:rsidRPr="001F03C6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 w:rsidR="00863470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 w:rsidR="00D40916">
        <w:rPr>
          <w:rFonts w:ascii="Times New Roman" w:hAnsi="Times New Roman" w:cs="Times New Roman"/>
          <w:sz w:val="28"/>
          <w:szCs w:val="28"/>
        </w:rPr>
        <w:t xml:space="preserve"> 05.06.2024</w:t>
      </w:r>
      <w:r w:rsidR="001F03C6" w:rsidRPr="001F03C6">
        <w:rPr>
          <w:rFonts w:ascii="Times New Roman" w:hAnsi="Times New Roman" w:cs="Times New Roman"/>
          <w:sz w:val="28"/>
          <w:szCs w:val="28"/>
        </w:rPr>
        <w:t xml:space="preserve">, направляю Вам </w:t>
      </w:r>
      <w:r w:rsidR="00D40916">
        <w:rPr>
          <w:rFonts w:ascii="Times New Roman" w:hAnsi="Times New Roman" w:cs="Times New Roman"/>
          <w:sz w:val="28"/>
          <w:szCs w:val="28"/>
        </w:rPr>
        <w:t xml:space="preserve">пакет документов «Об </w:t>
      </w:r>
      <w:r w:rsidR="001F03C6" w:rsidRPr="001F03C6">
        <w:rPr>
          <w:rFonts w:ascii="Times New Roman" w:hAnsi="Times New Roman" w:cs="Times New Roman"/>
          <w:sz w:val="28"/>
          <w:szCs w:val="28"/>
        </w:rPr>
        <w:t>обращени</w:t>
      </w:r>
      <w:r w:rsidR="00D40916">
        <w:rPr>
          <w:rFonts w:ascii="Times New Roman" w:hAnsi="Times New Roman" w:cs="Times New Roman"/>
          <w:sz w:val="28"/>
          <w:szCs w:val="28"/>
        </w:rPr>
        <w:t>и</w:t>
      </w:r>
      <w:r w:rsidR="001F03C6" w:rsidRPr="001F03C6">
        <w:rPr>
          <w:rFonts w:ascii="Times New Roman" w:hAnsi="Times New Roman" w:cs="Times New Roman"/>
          <w:sz w:val="28"/>
          <w:szCs w:val="28"/>
        </w:rPr>
        <w:t xml:space="preserve"> депутатов Думы городского округа Тольятти </w:t>
      </w:r>
      <w:r w:rsidR="00D40916">
        <w:rPr>
          <w:rFonts w:ascii="Times New Roman" w:hAnsi="Times New Roman" w:cs="Times New Roman"/>
          <w:sz w:val="28"/>
          <w:szCs w:val="28"/>
        </w:rPr>
        <w:t>к главе</w:t>
      </w:r>
      <w:r w:rsidR="001F03C6" w:rsidRPr="001F03C6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="00D40916">
        <w:rPr>
          <w:rFonts w:ascii="Times New Roman" w:hAnsi="Times New Roman" w:cs="Times New Roman"/>
          <w:sz w:val="28"/>
          <w:szCs w:val="28"/>
        </w:rPr>
        <w:t>»</w:t>
      </w:r>
      <w:r w:rsidR="001F03C6" w:rsidRPr="001F03C6">
        <w:rPr>
          <w:rFonts w:ascii="Times New Roman" w:hAnsi="Times New Roman" w:cs="Times New Roman"/>
          <w:sz w:val="28"/>
          <w:szCs w:val="28"/>
        </w:rPr>
        <w:t xml:space="preserve"> </w:t>
      </w:r>
      <w:r w:rsidR="00D40916">
        <w:rPr>
          <w:rFonts w:ascii="Times New Roman" w:hAnsi="Times New Roman" w:cs="Times New Roman"/>
          <w:sz w:val="28"/>
          <w:szCs w:val="28"/>
        </w:rPr>
        <w:t>по вопросу</w:t>
      </w:r>
      <w:r w:rsidR="00BE1562">
        <w:rPr>
          <w:rFonts w:ascii="Times New Roman" w:hAnsi="Times New Roman" w:cs="Times New Roman"/>
          <w:sz w:val="28"/>
          <w:szCs w:val="28"/>
        </w:rPr>
        <w:t xml:space="preserve"> обслуживани</w:t>
      </w:r>
      <w:r w:rsidR="00D40916">
        <w:rPr>
          <w:rFonts w:ascii="Times New Roman" w:hAnsi="Times New Roman" w:cs="Times New Roman"/>
          <w:sz w:val="28"/>
          <w:szCs w:val="28"/>
        </w:rPr>
        <w:t>я</w:t>
      </w:r>
      <w:r w:rsidR="00BE1562">
        <w:rPr>
          <w:rFonts w:ascii="Times New Roman" w:hAnsi="Times New Roman" w:cs="Times New Roman"/>
          <w:sz w:val="28"/>
          <w:szCs w:val="28"/>
        </w:rPr>
        <w:t xml:space="preserve"> и содержани</w:t>
      </w:r>
      <w:r w:rsidR="00D40916">
        <w:rPr>
          <w:rFonts w:ascii="Times New Roman" w:hAnsi="Times New Roman" w:cs="Times New Roman"/>
          <w:sz w:val="28"/>
          <w:szCs w:val="28"/>
        </w:rPr>
        <w:t>я</w:t>
      </w:r>
      <w:r w:rsidR="001F03C6" w:rsidRPr="001F03C6">
        <w:rPr>
          <w:rFonts w:ascii="Times New Roman" w:hAnsi="Times New Roman" w:cs="Times New Roman"/>
          <w:sz w:val="28"/>
          <w:szCs w:val="28"/>
        </w:rPr>
        <w:t xml:space="preserve"> систем </w:t>
      </w:r>
      <w:r w:rsidR="00BE1562">
        <w:rPr>
          <w:rFonts w:ascii="Times New Roman" w:hAnsi="Times New Roman" w:cs="Times New Roman"/>
          <w:sz w:val="28"/>
          <w:szCs w:val="28"/>
        </w:rPr>
        <w:t>уличного</w:t>
      </w:r>
      <w:r w:rsidR="001F03C6" w:rsidRPr="001F03C6">
        <w:rPr>
          <w:rFonts w:ascii="Times New Roman" w:hAnsi="Times New Roman" w:cs="Times New Roman"/>
          <w:sz w:val="28"/>
          <w:szCs w:val="28"/>
        </w:rPr>
        <w:t xml:space="preserve"> освещения придомовых территорий</w:t>
      </w:r>
      <w:r w:rsidR="00BE1562">
        <w:rPr>
          <w:rFonts w:ascii="Times New Roman" w:hAnsi="Times New Roman" w:cs="Times New Roman"/>
          <w:sz w:val="28"/>
          <w:szCs w:val="28"/>
        </w:rPr>
        <w:t xml:space="preserve"> </w:t>
      </w:r>
      <w:r w:rsidR="00BE1562" w:rsidRPr="000A3D6C"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BE1562">
        <w:rPr>
          <w:rFonts w:ascii="Times New Roman" w:hAnsi="Times New Roman" w:cs="Times New Roman"/>
          <w:sz w:val="28"/>
          <w:szCs w:val="28"/>
        </w:rPr>
        <w:t>, введенных в эксплуатацию после 1 марта 2005 г.</w:t>
      </w:r>
    </w:p>
    <w:p w14:paraId="43D4DA7B" w14:textId="7B56B532" w:rsidR="001F03C6" w:rsidRPr="001F03C6" w:rsidRDefault="001F03C6" w:rsidP="001F03C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3C6">
        <w:rPr>
          <w:rFonts w:ascii="Times New Roman" w:hAnsi="Times New Roman" w:cs="Times New Roman"/>
          <w:sz w:val="28"/>
          <w:szCs w:val="28"/>
        </w:rPr>
        <w:t>Докладчик</w:t>
      </w:r>
      <w:r w:rsidR="00D40916">
        <w:rPr>
          <w:rFonts w:ascii="Times New Roman" w:hAnsi="Times New Roman" w:cs="Times New Roman"/>
          <w:sz w:val="28"/>
          <w:szCs w:val="28"/>
        </w:rPr>
        <w:t>: Воронов Е.Е. – депутат Думы городского округа Тольятти.</w:t>
      </w:r>
    </w:p>
    <w:p w14:paraId="2844CC96" w14:textId="77777777" w:rsidR="001F03C6" w:rsidRPr="00EA01C8" w:rsidRDefault="001F03C6" w:rsidP="001F03C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1C8">
        <w:rPr>
          <w:rFonts w:ascii="Times New Roman" w:hAnsi="Times New Roman" w:cs="Times New Roman"/>
          <w:sz w:val="28"/>
          <w:szCs w:val="28"/>
        </w:rPr>
        <w:t>Приложение:</w:t>
      </w:r>
    </w:p>
    <w:p w14:paraId="72695222" w14:textId="457B5147" w:rsidR="001F03C6" w:rsidRPr="00EA01C8" w:rsidRDefault="00863470" w:rsidP="001F03C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1C8">
        <w:rPr>
          <w:rFonts w:ascii="Times New Roman" w:hAnsi="Times New Roman" w:cs="Times New Roman"/>
          <w:sz w:val="28"/>
          <w:szCs w:val="28"/>
        </w:rPr>
        <w:t>1</w:t>
      </w:r>
      <w:r w:rsidR="00E93481" w:rsidRPr="00EA01C8">
        <w:rPr>
          <w:rFonts w:ascii="Times New Roman" w:hAnsi="Times New Roman" w:cs="Times New Roman"/>
          <w:sz w:val="28"/>
          <w:szCs w:val="28"/>
        </w:rPr>
        <w:t>.</w:t>
      </w:r>
      <w:r w:rsidR="00E93481" w:rsidRPr="00EA01C8">
        <w:rPr>
          <w:rFonts w:ascii="Times New Roman" w:hAnsi="Times New Roman" w:cs="Times New Roman"/>
          <w:sz w:val="28"/>
          <w:szCs w:val="28"/>
        </w:rPr>
        <w:tab/>
      </w:r>
      <w:r w:rsidR="001F03C6" w:rsidRPr="00EA01C8">
        <w:rPr>
          <w:rFonts w:ascii="Times New Roman" w:hAnsi="Times New Roman" w:cs="Times New Roman"/>
          <w:sz w:val="28"/>
          <w:szCs w:val="28"/>
        </w:rPr>
        <w:t>Проект решения Думы</w:t>
      </w:r>
      <w:r w:rsidR="00D40916" w:rsidRPr="00EA01C8">
        <w:rPr>
          <w:rFonts w:ascii="Times New Roman" w:hAnsi="Times New Roman" w:cs="Times New Roman"/>
          <w:sz w:val="28"/>
          <w:szCs w:val="28"/>
        </w:rPr>
        <w:t xml:space="preserve"> – на 3 л.</w:t>
      </w:r>
      <w:r w:rsidR="001F03C6" w:rsidRPr="00EA01C8">
        <w:rPr>
          <w:rFonts w:ascii="Times New Roman" w:hAnsi="Times New Roman" w:cs="Times New Roman"/>
          <w:sz w:val="28"/>
          <w:szCs w:val="28"/>
        </w:rPr>
        <w:t>;</w:t>
      </w:r>
    </w:p>
    <w:p w14:paraId="4D80D2AB" w14:textId="18AF1978" w:rsidR="001F03C6" w:rsidRPr="00EA01C8" w:rsidRDefault="00863470" w:rsidP="001F03C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1C8">
        <w:rPr>
          <w:rFonts w:ascii="Times New Roman" w:hAnsi="Times New Roman" w:cs="Times New Roman"/>
          <w:sz w:val="28"/>
          <w:szCs w:val="28"/>
        </w:rPr>
        <w:t>2</w:t>
      </w:r>
      <w:r w:rsidR="001F03C6" w:rsidRPr="00EA01C8">
        <w:rPr>
          <w:rFonts w:ascii="Times New Roman" w:hAnsi="Times New Roman" w:cs="Times New Roman"/>
          <w:sz w:val="28"/>
          <w:szCs w:val="28"/>
        </w:rPr>
        <w:t>.</w:t>
      </w:r>
      <w:r w:rsidR="001F03C6" w:rsidRPr="00EA01C8">
        <w:rPr>
          <w:rFonts w:ascii="Times New Roman" w:hAnsi="Times New Roman" w:cs="Times New Roman"/>
          <w:sz w:val="28"/>
          <w:szCs w:val="28"/>
        </w:rPr>
        <w:tab/>
        <w:t>Пояснительная записка</w:t>
      </w:r>
      <w:r w:rsidR="00D40916" w:rsidRPr="00EA01C8">
        <w:rPr>
          <w:rFonts w:ascii="Times New Roman" w:hAnsi="Times New Roman" w:cs="Times New Roman"/>
          <w:sz w:val="28"/>
          <w:szCs w:val="28"/>
        </w:rPr>
        <w:t xml:space="preserve"> – на 5 л.</w:t>
      </w:r>
      <w:r w:rsidR="00E93481" w:rsidRPr="00EA01C8">
        <w:rPr>
          <w:rFonts w:ascii="Times New Roman" w:hAnsi="Times New Roman" w:cs="Times New Roman"/>
          <w:sz w:val="28"/>
          <w:szCs w:val="28"/>
        </w:rPr>
        <w:t>;</w:t>
      </w:r>
    </w:p>
    <w:p w14:paraId="1070CC04" w14:textId="524F6A80" w:rsidR="00484EE5" w:rsidRDefault="00484EE5" w:rsidP="001F03C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6DDD5C0B" w14:textId="77777777" w:rsidR="00EA01C8" w:rsidRDefault="00EA01C8" w:rsidP="001F03C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B5A16B" w14:textId="27DD3F97" w:rsidR="00484EE5" w:rsidRPr="00484EE5" w:rsidRDefault="00484EE5" w:rsidP="001F03C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EE5">
        <w:rPr>
          <w:rFonts w:ascii="Times New Roman" w:hAnsi="Times New Roman" w:cs="Times New Roman"/>
          <w:sz w:val="28"/>
          <w:szCs w:val="28"/>
        </w:rPr>
        <w:t>Депутат                                                                                      Е.Е. Воронов</w:t>
      </w:r>
    </w:p>
    <w:p w14:paraId="621ECEBF" w14:textId="2772DE77" w:rsidR="00E93481" w:rsidRDefault="00E93481" w:rsidP="00BE156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1785"/>
      </w:tblGrid>
      <w:tr w:rsidR="00BE1562" w14:paraId="52862183" w14:textId="77777777" w:rsidTr="00484EE5">
        <w:tc>
          <w:tcPr>
            <w:tcW w:w="6521" w:type="dxa"/>
          </w:tcPr>
          <w:p w14:paraId="20CE9748" w14:textId="7B6F9C6D" w:rsidR="00BE1562" w:rsidRPr="00D40916" w:rsidRDefault="00BE1562" w:rsidP="00D40916">
            <w:pPr>
              <w:spacing w:after="0" w:line="276" w:lineRule="auto"/>
              <w:ind w:right="605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14:paraId="2C79AA47" w14:textId="03D0F464" w:rsidR="00BE1562" w:rsidRDefault="00BE1562" w:rsidP="00484EE5">
            <w:pPr>
              <w:spacing w:after="0" w:line="276" w:lineRule="auto"/>
              <w:ind w:left="-262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EC06F82" w14:textId="77777777" w:rsidR="001F03C6" w:rsidRPr="00E93481" w:rsidRDefault="001F03C6" w:rsidP="00E93481">
      <w:pPr>
        <w:spacing w:after="0" w:line="276" w:lineRule="auto"/>
        <w:ind w:firstLine="708"/>
        <w:jc w:val="right"/>
        <w:rPr>
          <w:rFonts w:ascii="Arial" w:hAnsi="Arial" w:cs="Arial"/>
          <w:sz w:val="28"/>
          <w:szCs w:val="28"/>
        </w:rPr>
      </w:pPr>
      <w:r w:rsidRPr="00E93481">
        <w:rPr>
          <w:rFonts w:ascii="Arial" w:hAnsi="Arial" w:cs="Arial"/>
          <w:sz w:val="28"/>
          <w:szCs w:val="28"/>
        </w:rPr>
        <w:br w:type="page"/>
      </w:r>
    </w:p>
    <w:p w14:paraId="3782D506" w14:textId="77777777" w:rsidR="001F03C6" w:rsidRPr="00A17158" w:rsidRDefault="001F03C6" w:rsidP="001F03C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</w:rPr>
      </w:pPr>
      <w:r w:rsidRPr="00A17158">
        <w:rPr>
          <w:rFonts w:ascii="Times New Roman" w:hAnsi="Times New Roman" w:cs="Times New Roman"/>
          <w:sz w:val="24"/>
        </w:rPr>
        <w:lastRenderedPageBreak/>
        <w:t>Проект решения Думы</w:t>
      </w:r>
    </w:p>
    <w:p w14:paraId="31331854" w14:textId="77777777" w:rsidR="001F03C6" w:rsidRPr="001F03C6" w:rsidRDefault="001F03C6" w:rsidP="001F03C6">
      <w:pPr>
        <w:tabs>
          <w:tab w:val="left" w:pos="142"/>
        </w:tabs>
        <w:snapToGrid w:val="0"/>
        <w:ind w:left="284" w:right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391D7E" w14:textId="77777777" w:rsidR="001F03C6" w:rsidRPr="001F03C6" w:rsidRDefault="001F03C6" w:rsidP="001F03C6">
      <w:pPr>
        <w:tabs>
          <w:tab w:val="left" w:pos="142"/>
        </w:tabs>
        <w:snapToGrid w:val="0"/>
        <w:ind w:left="284" w:right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A2D2F7B" w14:textId="77777777" w:rsidR="001F03C6" w:rsidRPr="001F03C6" w:rsidRDefault="001F03C6" w:rsidP="001F03C6">
      <w:pPr>
        <w:tabs>
          <w:tab w:val="left" w:pos="142"/>
        </w:tabs>
        <w:snapToGrid w:val="0"/>
        <w:ind w:left="284" w:right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83712E" w14:textId="77777777" w:rsidR="001F03C6" w:rsidRPr="001F03C6" w:rsidRDefault="001F03C6" w:rsidP="001F03C6">
      <w:pPr>
        <w:tabs>
          <w:tab w:val="left" w:pos="142"/>
        </w:tabs>
        <w:snapToGrid w:val="0"/>
        <w:ind w:left="284" w:right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99AFF9" w14:textId="77777777" w:rsidR="001F03C6" w:rsidRPr="001F03C6" w:rsidRDefault="001F03C6" w:rsidP="001F03C6">
      <w:pPr>
        <w:tabs>
          <w:tab w:val="left" w:pos="142"/>
        </w:tabs>
        <w:snapToGrid w:val="0"/>
        <w:ind w:right="284"/>
        <w:rPr>
          <w:rFonts w:ascii="Times New Roman" w:hAnsi="Times New Roman" w:cs="Times New Roman"/>
          <w:b/>
          <w:sz w:val="26"/>
          <w:szCs w:val="26"/>
        </w:rPr>
      </w:pPr>
    </w:p>
    <w:p w14:paraId="5E00E17C" w14:textId="77777777" w:rsidR="001F03C6" w:rsidRPr="000A3D6C" w:rsidRDefault="001F03C6" w:rsidP="001921DC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3D6C">
        <w:rPr>
          <w:rFonts w:ascii="Times New Roman" w:hAnsi="Times New Roman" w:cs="Times New Roman"/>
          <w:b/>
          <w:bCs/>
          <w:sz w:val="28"/>
          <w:szCs w:val="28"/>
        </w:rPr>
        <w:t>Об Обращении депутатов Думы городского округа Тольятти</w:t>
      </w:r>
    </w:p>
    <w:p w14:paraId="62D73FF7" w14:textId="7CE09160" w:rsidR="001F03C6" w:rsidRPr="000A3D6C" w:rsidRDefault="00A17158" w:rsidP="001921DC">
      <w:pPr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главе</w:t>
      </w:r>
      <w:r w:rsidR="001F03C6" w:rsidRPr="000A3D6C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Тольятти </w:t>
      </w:r>
    </w:p>
    <w:p w14:paraId="76BDD279" w14:textId="77777777" w:rsidR="001F03C6" w:rsidRPr="000A3D6C" w:rsidRDefault="001F03C6" w:rsidP="001921DC">
      <w:pPr>
        <w:tabs>
          <w:tab w:val="left" w:pos="142"/>
        </w:tabs>
        <w:snapToGrid w:val="0"/>
        <w:spacing w:after="0" w:line="276" w:lineRule="auto"/>
        <w:ind w:left="284" w:righ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4073CD" w14:textId="4AAC483A" w:rsidR="001F03C6" w:rsidRPr="000A3D6C" w:rsidRDefault="001F03C6" w:rsidP="001921DC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3D6C">
        <w:rPr>
          <w:rFonts w:ascii="Times New Roman" w:hAnsi="Times New Roman" w:cs="Times New Roman"/>
          <w:bCs/>
          <w:sz w:val="28"/>
          <w:szCs w:val="28"/>
        </w:rPr>
        <w:t xml:space="preserve">Рассмотрев </w:t>
      </w:r>
      <w:bookmarkStart w:id="0" w:name="_Hlk132787567"/>
      <w:r w:rsidRPr="000A3D6C">
        <w:rPr>
          <w:rFonts w:ascii="Times New Roman" w:hAnsi="Times New Roman" w:cs="Times New Roman"/>
          <w:bCs/>
          <w:sz w:val="28"/>
          <w:szCs w:val="28"/>
        </w:rPr>
        <w:t xml:space="preserve">Обращение депутатов Думы городского округа Тольятти </w:t>
      </w:r>
      <w:r w:rsidR="00A17158">
        <w:rPr>
          <w:rFonts w:ascii="Times New Roman" w:hAnsi="Times New Roman" w:cs="Times New Roman"/>
          <w:bCs/>
          <w:sz w:val="28"/>
          <w:szCs w:val="28"/>
        </w:rPr>
        <w:t>к главе</w:t>
      </w:r>
      <w:r w:rsidRPr="000A3D6C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Тольятти </w:t>
      </w:r>
      <w:bookmarkEnd w:id="0"/>
      <w:r w:rsidR="00A17158">
        <w:rPr>
          <w:rFonts w:ascii="Times New Roman" w:hAnsi="Times New Roman" w:cs="Times New Roman"/>
          <w:bCs/>
          <w:sz w:val="28"/>
          <w:szCs w:val="28"/>
        </w:rPr>
        <w:t>по вопросу</w:t>
      </w:r>
      <w:r w:rsidRPr="000A3D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1562">
        <w:rPr>
          <w:rFonts w:ascii="Times New Roman" w:hAnsi="Times New Roman" w:cs="Times New Roman"/>
          <w:bCs/>
          <w:sz w:val="28"/>
          <w:szCs w:val="28"/>
        </w:rPr>
        <w:t>содержани</w:t>
      </w:r>
      <w:r w:rsidR="00A17158">
        <w:rPr>
          <w:rFonts w:ascii="Times New Roman" w:hAnsi="Times New Roman" w:cs="Times New Roman"/>
          <w:bCs/>
          <w:sz w:val="28"/>
          <w:szCs w:val="28"/>
        </w:rPr>
        <w:t>я</w:t>
      </w:r>
      <w:r w:rsidR="00BE1562">
        <w:rPr>
          <w:rFonts w:ascii="Times New Roman" w:hAnsi="Times New Roman" w:cs="Times New Roman"/>
          <w:bCs/>
          <w:sz w:val="28"/>
          <w:szCs w:val="28"/>
        </w:rPr>
        <w:t xml:space="preserve"> и обслуживани</w:t>
      </w:r>
      <w:r w:rsidR="00A17158">
        <w:rPr>
          <w:rFonts w:ascii="Times New Roman" w:hAnsi="Times New Roman" w:cs="Times New Roman"/>
          <w:bCs/>
          <w:sz w:val="28"/>
          <w:szCs w:val="28"/>
        </w:rPr>
        <w:t>я</w:t>
      </w:r>
      <w:r w:rsidR="00BE15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3D6C">
        <w:rPr>
          <w:rFonts w:ascii="Times New Roman" w:hAnsi="Times New Roman" w:cs="Times New Roman"/>
          <w:bCs/>
          <w:sz w:val="28"/>
          <w:szCs w:val="28"/>
        </w:rPr>
        <w:t xml:space="preserve">систем </w:t>
      </w:r>
      <w:r w:rsidR="00BE1562">
        <w:rPr>
          <w:rFonts w:ascii="Times New Roman" w:hAnsi="Times New Roman" w:cs="Times New Roman"/>
          <w:bCs/>
          <w:sz w:val="28"/>
          <w:szCs w:val="28"/>
        </w:rPr>
        <w:t>уличного</w:t>
      </w:r>
      <w:r w:rsidRPr="000A3D6C">
        <w:rPr>
          <w:rFonts w:ascii="Times New Roman" w:hAnsi="Times New Roman" w:cs="Times New Roman"/>
          <w:bCs/>
          <w:sz w:val="28"/>
          <w:szCs w:val="28"/>
        </w:rPr>
        <w:t xml:space="preserve"> освещения придомовых территорий </w:t>
      </w:r>
      <w:r w:rsidRPr="000A3D6C">
        <w:rPr>
          <w:rFonts w:ascii="Times New Roman" w:hAnsi="Times New Roman" w:cs="Times New Roman"/>
          <w:sz w:val="28"/>
          <w:szCs w:val="28"/>
        </w:rPr>
        <w:t xml:space="preserve">многоквартирных </w:t>
      </w:r>
      <w:r w:rsidR="000A3D6C" w:rsidRPr="000A3D6C">
        <w:rPr>
          <w:rFonts w:ascii="Times New Roman" w:hAnsi="Times New Roman" w:cs="Times New Roman"/>
          <w:sz w:val="28"/>
          <w:szCs w:val="28"/>
        </w:rPr>
        <w:t>домов</w:t>
      </w:r>
      <w:r w:rsidR="000A3D6C">
        <w:rPr>
          <w:rFonts w:ascii="Times New Roman" w:hAnsi="Times New Roman" w:cs="Times New Roman"/>
          <w:sz w:val="28"/>
          <w:szCs w:val="28"/>
        </w:rPr>
        <w:t>, введенных в эксплуатацию после 1 марта 2005 г</w:t>
      </w:r>
      <w:r w:rsidR="00BE1562">
        <w:rPr>
          <w:rFonts w:ascii="Times New Roman" w:hAnsi="Times New Roman" w:cs="Times New Roman"/>
          <w:sz w:val="28"/>
          <w:szCs w:val="28"/>
        </w:rPr>
        <w:t>.</w:t>
      </w:r>
      <w:r w:rsidRPr="000A3D6C">
        <w:rPr>
          <w:rFonts w:ascii="Times New Roman" w:hAnsi="Times New Roman" w:cs="Times New Roman"/>
          <w:sz w:val="28"/>
          <w:szCs w:val="28"/>
        </w:rPr>
        <w:t>, Дума</w:t>
      </w:r>
    </w:p>
    <w:p w14:paraId="22A76574" w14:textId="77777777" w:rsidR="001F03C6" w:rsidRPr="000A3D6C" w:rsidRDefault="001F03C6" w:rsidP="001921D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BCEDD" w14:textId="77777777" w:rsidR="001F03C6" w:rsidRPr="000A3D6C" w:rsidRDefault="001F03C6" w:rsidP="001921DC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A3D6C">
        <w:rPr>
          <w:rFonts w:ascii="Times New Roman" w:hAnsi="Times New Roman" w:cs="Times New Roman"/>
          <w:sz w:val="28"/>
          <w:szCs w:val="28"/>
        </w:rPr>
        <w:t>РЕШИЛА:</w:t>
      </w:r>
    </w:p>
    <w:p w14:paraId="136B9ED9" w14:textId="77777777" w:rsidR="001F03C6" w:rsidRPr="000A3D6C" w:rsidRDefault="001F03C6" w:rsidP="001921DC">
      <w:pPr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14:paraId="22B9A4E7" w14:textId="1EFECD0F" w:rsidR="001F03C6" w:rsidRPr="000A3D6C" w:rsidRDefault="001F03C6" w:rsidP="001921DC">
      <w:pPr>
        <w:pStyle w:val="a9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0A3D6C">
        <w:rPr>
          <w:rFonts w:cs="Times New Roman"/>
          <w:sz w:val="28"/>
          <w:szCs w:val="28"/>
        </w:rPr>
        <w:t>1.</w:t>
      </w:r>
      <w:r w:rsidR="000A3D6C">
        <w:rPr>
          <w:rFonts w:cs="Times New Roman"/>
          <w:sz w:val="28"/>
          <w:szCs w:val="28"/>
        </w:rPr>
        <w:tab/>
        <w:t>П</w:t>
      </w:r>
      <w:r w:rsidRPr="000A3D6C">
        <w:rPr>
          <w:rFonts w:cs="Times New Roman"/>
          <w:sz w:val="28"/>
          <w:szCs w:val="28"/>
        </w:rPr>
        <w:t xml:space="preserve">ринять </w:t>
      </w:r>
      <w:r w:rsidRPr="000A3D6C">
        <w:rPr>
          <w:rFonts w:cs="Times New Roman"/>
          <w:bCs/>
          <w:sz w:val="28"/>
          <w:szCs w:val="28"/>
        </w:rPr>
        <w:t xml:space="preserve">Обращение депутатов Думы городского округа Тольятти </w:t>
      </w:r>
      <w:r w:rsidR="00A17158">
        <w:rPr>
          <w:rFonts w:cs="Times New Roman"/>
          <w:bCs/>
          <w:sz w:val="28"/>
          <w:szCs w:val="28"/>
        </w:rPr>
        <w:t>к главе</w:t>
      </w:r>
      <w:r w:rsidR="000A3D6C" w:rsidRPr="000A3D6C">
        <w:rPr>
          <w:rFonts w:cs="Times New Roman"/>
          <w:bCs/>
          <w:sz w:val="28"/>
          <w:szCs w:val="28"/>
        </w:rPr>
        <w:t xml:space="preserve"> городского округа Тольятти</w:t>
      </w:r>
      <w:r w:rsidRPr="000A3D6C">
        <w:rPr>
          <w:rFonts w:eastAsiaTheme="minorHAnsi" w:cs="Times New Roman"/>
          <w:bCs/>
          <w:sz w:val="28"/>
          <w:szCs w:val="28"/>
          <w:lang w:eastAsia="en-US"/>
        </w:rPr>
        <w:t xml:space="preserve"> </w:t>
      </w:r>
      <w:r w:rsidRPr="000A3D6C">
        <w:rPr>
          <w:rFonts w:cs="Times New Roman"/>
          <w:sz w:val="28"/>
          <w:szCs w:val="28"/>
        </w:rPr>
        <w:t>согласно приложению.</w:t>
      </w:r>
    </w:p>
    <w:p w14:paraId="46F802FE" w14:textId="47CE9FF1" w:rsidR="001F03C6" w:rsidRPr="000A3D6C" w:rsidRDefault="001F03C6" w:rsidP="001921DC">
      <w:pPr>
        <w:pStyle w:val="a9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bCs/>
          <w:sz w:val="28"/>
          <w:szCs w:val="28"/>
        </w:rPr>
      </w:pPr>
      <w:r w:rsidRPr="000A3D6C">
        <w:rPr>
          <w:rFonts w:cs="Times New Roman"/>
          <w:sz w:val="28"/>
          <w:szCs w:val="28"/>
        </w:rPr>
        <w:t>2.</w:t>
      </w:r>
      <w:r w:rsidR="00D5095E">
        <w:rPr>
          <w:rFonts w:cs="Times New Roman"/>
          <w:sz w:val="28"/>
          <w:szCs w:val="28"/>
        </w:rPr>
        <w:tab/>
      </w:r>
      <w:r w:rsidRPr="000A3D6C">
        <w:rPr>
          <w:rFonts w:cs="Times New Roman"/>
          <w:sz w:val="28"/>
          <w:szCs w:val="28"/>
        </w:rPr>
        <w:t xml:space="preserve">Рекомендовать председателю Думы направить настоящее решение </w:t>
      </w:r>
      <w:r w:rsidR="00A17158">
        <w:rPr>
          <w:rFonts w:cs="Times New Roman"/>
          <w:sz w:val="28"/>
          <w:szCs w:val="28"/>
        </w:rPr>
        <w:t>г</w:t>
      </w:r>
      <w:r w:rsidR="000A3D6C">
        <w:rPr>
          <w:rFonts w:cs="Times New Roman"/>
          <w:bCs/>
          <w:sz w:val="28"/>
          <w:szCs w:val="28"/>
        </w:rPr>
        <w:t>лаве городского округа Тольятти</w:t>
      </w:r>
      <w:r w:rsidR="00BE0811">
        <w:rPr>
          <w:rFonts w:cs="Times New Roman"/>
          <w:bCs/>
          <w:sz w:val="28"/>
          <w:szCs w:val="28"/>
        </w:rPr>
        <w:t>.</w:t>
      </w:r>
    </w:p>
    <w:p w14:paraId="33979248" w14:textId="77777777" w:rsidR="001F03C6" w:rsidRPr="000A3D6C" w:rsidRDefault="001F03C6" w:rsidP="001921DC">
      <w:pPr>
        <w:pStyle w:val="a9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0A3D6C">
        <w:rPr>
          <w:rFonts w:cs="Times New Roman"/>
          <w:sz w:val="28"/>
          <w:szCs w:val="28"/>
        </w:rPr>
        <w:t>Срок - по мере готовности.</w:t>
      </w:r>
    </w:p>
    <w:p w14:paraId="58D39CFC" w14:textId="21E9F9D9" w:rsidR="001F03C6" w:rsidRPr="000A3D6C" w:rsidRDefault="00E93481" w:rsidP="001921DC">
      <w:pPr>
        <w:pStyle w:val="a9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1F03C6" w:rsidRPr="000A3D6C">
        <w:rPr>
          <w:rFonts w:cs="Times New Roman"/>
          <w:sz w:val="28"/>
          <w:szCs w:val="28"/>
        </w:rPr>
        <w:t>.</w:t>
      </w:r>
      <w:r w:rsidR="00D5095E">
        <w:rPr>
          <w:rFonts w:cs="Times New Roman"/>
          <w:sz w:val="28"/>
          <w:szCs w:val="28"/>
        </w:rPr>
        <w:tab/>
      </w:r>
      <w:r w:rsidR="001F03C6" w:rsidRPr="000A3D6C">
        <w:rPr>
          <w:rFonts w:cs="Times New Roman"/>
          <w:sz w:val="28"/>
          <w:szCs w:val="28"/>
        </w:rPr>
        <w:t>Контроль за выполнением настоящего решения возложить на постоянную комиссию по городскому хозяйству</w:t>
      </w:r>
      <w:r w:rsidR="00A17158">
        <w:rPr>
          <w:rFonts w:cs="Times New Roman"/>
          <w:sz w:val="28"/>
          <w:szCs w:val="28"/>
        </w:rPr>
        <w:t>.</w:t>
      </w:r>
    </w:p>
    <w:p w14:paraId="493A5EAA" w14:textId="77777777" w:rsidR="001F03C6" w:rsidRPr="000A3D6C" w:rsidRDefault="001F03C6" w:rsidP="00BE156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F4E87E8" w14:textId="77777777" w:rsidR="001F03C6" w:rsidRPr="000A3D6C" w:rsidRDefault="001F03C6" w:rsidP="00BE1562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2C0BB8D" w14:textId="1075F2DA" w:rsidR="00E93481" w:rsidRDefault="001F03C6" w:rsidP="00E9348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3D6C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E93481">
        <w:rPr>
          <w:rFonts w:ascii="Times New Roman" w:hAnsi="Times New Roman" w:cs="Times New Roman"/>
          <w:sz w:val="28"/>
          <w:szCs w:val="28"/>
        </w:rPr>
        <w:tab/>
      </w:r>
      <w:r w:rsidR="00E93481">
        <w:rPr>
          <w:rFonts w:ascii="Times New Roman" w:hAnsi="Times New Roman" w:cs="Times New Roman"/>
          <w:sz w:val="28"/>
          <w:szCs w:val="28"/>
        </w:rPr>
        <w:tab/>
      </w:r>
      <w:r w:rsidR="00E93481">
        <w:rPr>
          <w:rFonts w:ascii="Times New Roman" w:hAnsi="Times New Roman" w:cs="Times New Roman"/>
          <w:sz w:val="28"/>
          <w:szCs w:val="28"/>
        </w:rPr>
        <w:tab/>
      </w:r>
      <w:r w:rsidR="00E93481">
        <w:rPr>
          <w:rFonts w:ascii="Times New Roman" w:hAnsi="Times New Roman" w:cs="Times New Roman"/>
          <w:sz w:val="28"/>
          <w:szCs w:val="28"/>
        </w:rPr>
        <w:tab/>
      </w:r>
      <w:r w:rsidR="00E93481">
        <w:rPr>
          <w:rFonts w:ascii="Times New Roman" w:hAnsi="Times New Roman" w:cs="Times New Roman"/>
          <w:sz w:val="28"/>
          <w:szCs w:val="28"/>
        </w:rPr>
        <w:tab/>
      </w:r>
      <w:r w:rsidR="00A17158">
        <w:rPr>
          <w:rFonts w:ascii="Times New Roman" w:hAnsi="Times New Roman" w:cs="Times New Roman"/>
          <w:sz w:val="28"/>
          <w:szCs w:val="28"/>
        </w:rPr>
        <w:t xml:space="preserve">   </w:t>
      </w:r>
      <w:r w:rsidR="00E93481">
        <w:rPr>
          <w:rFonts w:ascii="Times New Roman" w:hAnsi="Times New Roman" w:cs="Times New Roman"/>
          <w:sz w:val="28"/>
          <w:szCs w:val="28"/>
        </w:rPr>
        <w:tab/>
      </w:r>
      <w:r w:rsidR="00E93481">
        <w:rPr>
          <w:rFonts w:ascii="Times New Roman" w:hAnsi="Times New Roman" w:cs="Times New Roman"/>
          <w:sz w:val="28"/>
          <w:szCs w:val="28"/>
        </w:rPr>
        <w:tab/>
        <w:t xml:space="preserve">С.Ю. </w:t>
      </w:r>
      <w:proofErr w:type="spellStart"/>
      <w:r w:rsidR="00E93481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p w14:paraId="16E7FC1F" w14:textId="77777777" w:rsidR="00E93481" w:rsidRDefault="00E934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CBFFA51" w14:textId="77777777" w:rsidR="001F03C6" w:rsidRPr="000A3D6C" w:rsidRDefault="001F03C6" w:rsidP="00E9348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2184A1" w14:textId="589DF705" w:rsidR="001921DC" w:rsidRPr="00A17158" w:rsidRDefault="00A17158" w:rsidP="00A171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A17158">
        <w:rPr>
          <w:rFonts w:ascii="Times New Roman" w:hAnsi="Times New Roman" w:cs="Times New Roman"/>
          <w:sz w:val="24"/>
        </w:rPr>
        <w:t xml:space="preserve">Приложение </w:t>
      </w:r>
    </w:p>
    <w:p w14:paraId="3F1A697C" w14:textId="7B120B1E" w:rsidR="00A17158" w:rsidRPr="00A17158" w:rsidRDefault="00A17158" w:rsidP="00A171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A17158">
        <w:rPr>
          <w:rFonts w:ascii="Times New Roman" w:hAnsi="Times New Roman" w:cs="Times New Roman"/>
          <w:sz w:val="24"/>
        </w:rPr>
        <w:t xml:space="preserve">к решению Думы </w:t>
      </w:r>
    </w:p>
    <w:p w14:paraId="19AE77EB" w14:textId="322D9628" w:rsidR="00A17158" w:rsidRPr="00A17158" w:rsidRDefault="00A17158" w:rsidP="00A171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</w:rPr>
      </w:pPr>
      <w:r w:rsidRPr="00A17158">
        <w:rPr>
          <w:rFonts w:ascii="Times New Roman" w:hAnsi="Times New Roman" w:cs="Times New Roman"/>
          <w:sz w:val="24"/>
        </w:rPr>
        <w:t>от 05.06.2024 №____</w:t>
      </w:r>
    </w:p>
    <w:p w14:paraId="76EA02A1" w14:textId="77777777" w:rsidR="001E4979" w:rsidRDefault="001E4979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A73DB25" w14:textId="4B4A7BE6" w:rsidR="001E4979" w:rsidRDefault="001E4979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ОБРАЩЕНИЕ ДЕПУТАТОВ ДУМЫ ГОРОДСКОГО ОКРУГА ТОЛЬЯТТИ </w:t>
      </w:r>
      <w:r w:rsidR="00A17158" w:rsidRPr="00934365">
        <w:rPr>
          <w:rFonts w:ascii="Times New Roman" w:hAnsi="Times New Roman" w:cs="Times New Roman"/>
          <w:b/>
          <w:bCs/>
          <w:sz w:val="28"/>
          <w:szCs w:val="28"/>
        </w:rPr>
        <w:t>К ГЛАВЕ</w:t>
      </w:r>
      <w:r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ТОЛЬЯТТИ</w:t>
      </w:r>
    </w:p>
    <w:p w14:paraId="03801035" w14:textId="77777777" w:rsidR="00934365" w:rsidRPr="00934365" w:rsidRDefault="00934365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AAC946" w14:textId="29683E67" w:rsidR="00142717" w:rsidRDefault="00142717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ст. 36 Жилищного кодекса Российской Федерации, </w:t>
      </w:r>
      <w:r w:rsidRPr="009C6CFD">
        <w:rPr>
          <w:rFonts w:ascii="Times New Roman" w:hAnsi="Times New Roman" w:cs="Times New Roman"/>
          <w:sz w:val="28"/>
          <w:szCs w:val="28"/>
        </w:rPr>
        <w:t>Правил содержания общего имущества в многоквартирном доме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</w:t>
      </w:r>
      <w:r w:rsidRPr="009C6CFD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C6CFD">
        <w:rPr>
          <w:rFonts w:ascii="Times New Roman" w:hAnsi="Times New Roman" w:cs="Times New Roman"/>
          <w:sz w:val="28"/>
          <w:szCs w:val="28"/>
        </w:rPr>
        <w:t xml:space="preserve"> Российской Федерации от 13</w:t>
      </w:r>
      <w:r w:rsidR="00C32819">
        <w:rPr>
          <w:rFonts w:ascii="Times New Roman" w:hAnsi="Times New Roman" w:cs="Times New Roman"/>
          <w:sz w:val="28"/>
          <w:szCs w:val="28"/>
        </w:rPr>
        <w:t>.08.</w:t>
      </w:r>
      <w:r w:rsidRPr="009C6CFD">
        <w:rPr>
          <w:rFonts w:ascii="Times New Roman" w:hAnsi="Times New Roman" w:cs="Times New Roman"/>
          <w:sz w:val="28"/>
          <w:szCs w:val="28"/>
        </w:rPr>
        <w:t>2006</w:t>
      </w:r>
      <w:r w:rsidR="00C32819">
        <w:rPr>
          <w:rFonts w:ascii="Times New Roman" w:hAnsi="Times New Roman" w:cs="Times New Roman"/>
          <w:sz w:val="28"/>
          <w:szCs w:val="28"/>
        </w:rPr>
        <w:t xml:space="preserve"> №</w:t>
      </w:r>
      <w:r w:rsidRPr="009C6CFD">
        <w:rPr>
          <w:rFonts w:ascii="Times New Roman" w:hAnsi="Times New Roman" w:cs="Times New Roman"/>
          <w:sz w:val="28"/>
          <w:szCs w:val="28"/>
        </w:rPr>
        <w:t xml:space="preserve"> 491</w:t>
      </w:r>
      <w:r>
        <w:rPr>
          <w:rFonts w:ascii="Times New Roman" w:hAnsi="Times New Roman" w:cs="Times New Roman"/>
          <w:sz w:val="28"/>
          <w:szCs w:val="28"/>
        </w:rPr>
        <w:t xml:space="preserve">, системы уличного освещения дворовых территорий, в том числе, сооружения и элементы которых расположены в границах земельного участка под многоквартирным домом и(или) которые подключены к распределительным устройствам многоквартирных домов, не являются общим имуществом собственников помещений многоквартирного дома. Содержание и обслуживание данных инженерных систем, в том числе, но не ограничиваясь: текущий ремонт, модернизация, оплата электроэнергии, замена ламп – не являются расходами, финансирование которых подлежит осуществлению за счет средств собственников помещений многоквартирного дома. </w:t>
      </w:r>
    </w:p>
    <w:p w14:paraId="47F84A10" w14:textId="769A28D3" w:rsidR="00142717" w:rsidRDefault="00142717" w:rsidP="00CF42CE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</w:t>
      </w:r>
      <w:r w:rsidRPr="00863470">
        <w:rPr>
          <w:rFonts w:ascii="Times New Roman" w:hAnsi="Times New Roman" w:cs="Times New Roman"/>
          <w:sz w:val="28"/>
          <w:szCs w:val="28"/>
        </w:rPr>
        <w:t xml:space="preserve"> соответствии п. 25 ч. 1 ст. 16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3470">
        <w:rPr>
          <w:rFonts w:ascii="Times New Roman" w:hAnsi="Times New Roman" w:cs="Times New Roman"/>
          <w:sz w:val="28"/>
          <w:szCs w:val="28"/>
        </w:rPr>
        <w:t>ч. 2 ст. 18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3470">
        <w:rPr>
          <w:rFonts w:ascii="Times New Roman" w:hAnsi="Times New Roman" w:cs="Times New Roman"/>
          <w:sz w:val="28"/>
          <w:szCs w:val="28"/>
        </w:rPr>
        <w:t>п. 4 ч. 2 ст. 45.1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470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а также разъяснениями </w:t>
      </w:r>
      <w:r w:rsidRPr="00003C8B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3C8B">
        <w:rPr>
          <w:rFonts w:ascii="Times New Roman" w:hAnsi="Times New Roman" w:cs="Times New Roman"/>
          <w:sz w:val="28"/>
          <w:szCs w:val="28"/>
        </w:rPr>
        <w:t xml:space="preserve"> строительства и жилищно-коммунального хозяйства Российской Федерации</w:t>
      </w:r>
      <w:r w:rsidR="00C32819">
        <w:rPr>
          <w:rFonts w:ascii="Times New Roman" w:hAnsi="Times New Roman" w:cs="Times New Roman"/>
          <w:sz w:val="28"/>
          <w:szCs w:val="28"/>
        </w:rPr>
        <w:t xml:space="preserve"> </w:t>
      </w:r>
      <w:r w:rsidRPr="00863470">
        <w:rPr>
          <w:rFonts w:ascii="Times New Roman" w:hAnsi="Times New Roman" w:cs="Times New Roman"/>
          <w:sz w:val="28"/>
          <w:szCs w:val="28"/>
        </w:rPr>
        <w:t>от 18.09.2017 № 33418-АЧ/04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B112E">
        <w:rPr>
          <w:rFonts w:ascii="Times New Roman" w:hAnsi="Times New Roman" w:cs="Times New Roman"/>
          <w:sz w:val="28"/>
          <w:szCs w:val="28"/>
        </w:rPr>
        <w:t>к</w:t>
      </w:r>
      <w:r w:rsidR="00CF42CE">
        <w:rPr>
          <w:rFonts w:ascii="Times New Roman" w:hAnsi="Times New Roman" w:cs="Times New Roman"/>
          <w:sz w:val="28"/>
          <w:szCs w:val="28"/>
        </w:rPr>
        <w:t xml:space="preserve"> </w:t>
      </w:r>
      <w:r w:rsidR="00CF42CE">
        <w:rPr>
          <w:rFonts w:ascii="Times New Roman" w:eastAsiaTheme="minorEastAsia" w:hAnsi="Times New Roman" w:cs="Times New Roman"/>
          <w:color w:val="auto"/>
          <w:sz w:val="28"/>
          <w:szCs w:val="28"/>
        </w:rPr>
        <w:t>компетенции органов местного самоуправления</w:t>
      </w:r>
      <w:r w:rsidR="00CF42CE">
        <w:rPr>
          <w:rFonts w:ascii="Times New Roman" w:hAnsi="Times New Roman" w:cs="Times New Roman"/>
          <w:sz w:val="28"/>
          <w:szCs w:val="28"/>
        </w:rPr>
        <w:t xml:space="preserve"> </w:t>
      </w:r>
      <w:r w:rsidR="009B112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Pr="00863470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sz w:val="28"/>
          <w:szCs w:val="28"/>
        </w:rPr>
        <w:t>(содержание и обслуживание) уличного (дворового) освещения дворовых территорий. Содержание и обслуживание данных инженерных систем, в том числе, но не ограничиваясь: текущий ремонт, модернизация, оплата электроэнергии, замена ламп –</w:t>
      </w:r>
      <w:r w:rsidR="00A36949">
        <w:rPr>
          <w:rFonts w:ascii="Times New Roman" w:hAnsi="Times New Roman" w:cs="Times New Roman"/>
          <w:sz w:val="28"/>
          <w:szCs w:val="28"/>
        </w:rPr>
        <w:t xml:space="preserve"> </w:t>
      </w:r>
      <w:r w:rsidRPr="00863470">
        <w:rPr>
          <w:rFonts w:ascii="Times New Roman" w:hAnsi="Times New Roman" w:cs="Times New Roman"/>
          <w:sz w:val="28"/>
          <w:szCs w:val="28"/>
        </w:rPr>
        <w:t>исполня</w:t>
      </w:r>
      <w:r w:rsidR="00A36949">
        <w:rPr>
          <w:rFonts w:ascii="Times New Roman" w:hAnsi="Times New Roman" w:cs="Times New Roman"/>
          <w:sz w:val="28"/>
          <w:szCs w:val="28"/>
        </w:rPr>
        <w:t>ю</w:t>
      </w:r>
      <w:r w:rsidRPr="00863470">
        <w:rPr>
          <w:rFonts w:ascii="Times New Roman" w:hAnsi="Times New Roman" w:cs="Times New Roman"/>
          <w:sz w:val="28"/>
          <w:szCs w:val="28"/>
        </w:rPr>
        <w:t xml:space="preserve">тся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6347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а.</w:t>
      </w:r>
    </w:p>
    <w:p w14:paraId="1B3E142B" w14:textId="23810089" w:rsidR="00EF189D" w:rsidRDefault="00EF189D" w:rsidP="009B11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сложилась </w:t>
      </w:r>
      <w:r w:rsidR="00E2191B">
        <w:rPr>
          <w:rFonts w:ascii="Times New Roman" w:hAnsi="Times New Roman" w:cs="Times New Roman"/>
          <w:sz w:val="28"/>
          <w:szCs w:val="28"/>
        </w:rPr>
        <w:t>ситуация,</w:t>
      </w:r>
      <w:r>
        <w:rPr>
          <w:rFonts w:ascii="Times New Roman" w:hAnsi="Times New Roman" w:cs="Times New Roman"/>
          <w:sz w:val="28"/>
          <w:szCs w:val="28"/>
        </w:rPr>
        <w:t xml:space="preserve"> когда территории многоквартирных домов при их строительстве были полностью оборудован</w:t>
      </w:r>
      <w:r w:rsidR="009B112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системой уличного освещения: смонтированы световые мачты и опоры, смонтированы светильники, иное оборудование распределение, учета и автоматизации, подключены электрические кабели и прочее. Однако, </w:t>
      </w:r>
      <w:r w:rsidR="00CF42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городского округа Тольятти не обеспечивает надлежащую эксплуатацию данных сетей и систем, и </w:t>
      </w:r>
      <w:r>
        <w:rPr>
          <w:rFonts w:ascii="Times New Roman" w:hAnsi="Times New Roman" w:cs="Times New Roman"/>
          <w:sz w:val="28"/>
          <w:szCs w:val="28"/>
        </w:rPr>
        <w:lastRenderedPageBreak/>
        <w:t>дворовые территории таких многоквартирных домов и жилых кварталов не освещаются в темное время суток.</w:t>
      </w:r>
    </w:p>
    <w:p w14:paraId="37986C9F" w14:textId="1207018C" w:rsidR="00EF189D" w:rsidRDefault="00BE0811" w:rsidP="009B11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 т</w:t>
      </w:r>
      <w:r w:rsidR="00EF189D">
        <w:rPr>
          <w:rFonts w:ascii="Times New Roman" w:hAnsi="Times New Roman" w:cs="Times New Roman"/>
          <w:sz w:val="28"/>
          <w:szCs w:val="28"/>
        </w:rPr>
        <w:t>акое положение дел сложилось на территории, прилегающей к многоквартирным домам по</w:t>
      </w:r>
      <w:r w:rsidR="009B112E"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EF189D">
        <w:rPr>
          <w:rFonts w:ascii="Times New Roman" w:hAnsi="Times New Roman" w:cs="Times New Roman"/>
          <w:sz w:val="28"/>
          <w:szCs w:val="28"/>
        </w:rPr>
        <w:t xml:space="preserve"> ул. Александра Кудашева, д.106 и д.108, где дворовая территория и внутриквартальный транзитный проезд находятся без освещения более двух лет.</w:t>
      </w:r>
    </w:p>
    <w:p w14:paraId="6D8BCFAC" w14:textId="77777777" w:rsidR="00EF189D" w:rsidRDefault="00EF189D" w:rsidP="009B11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городе имеются придомовые территории, где управляющие компании оплачивают потребленную системой уличного освещения электроэнергию и в темное время суток придомовая территория освещается, но текущим ремонтом и техническим обслуживаем управляющие компании не занимаются</w:t>
      </w:r>
      <w:r w:rsidR="00E2191B">
        <w:rPr>
          <w:rFonts w:ascii="Times New Roman" w:hAnsi="Times New Roman" w:cs="Times New Roman"/>
          <w:sz w:val="28"/>
          <w:szCs w:val="28"/>
        </w:rPr>
        <w:t>, внебюджетный источник финансирования данных расходов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этого отдельные элементы системы уличного освещения со временем выходят из строя, что </w:t>
      </w:r>
      <w:r w:rsidR="00E2191B">
        <w:rPr>
          <w:rFonts w:ascii="Times New Roman" w:hAnsi="Times New Roman" w:cs="Times New Roman"/>
          <w:sz w:val="28"/>
          <w:szCs w:val="28"/>
        </w:rPr>
        <w:t>создает риск</w:t>
      </w:r>
      <w:r>
        <w:rPr>
          <w:rFonts w:ascii="Times New Roman" w:hAnsi="Times New Roman" w:cs="Times New Roman"/>
          <w:sz w:val="28"/>
          <w:szCs w:val="28"/>
        </w:rPr>
        <w:t xml:space="preserve"> полно</w:t>
      </w:r>
      <w:r w:rsidR="00E2191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прекращени</w:t>
      </w:r>
      <w:r w:rsidR="00E219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освещения </w:t>
      </w:r>
      <w:r w:rsidR="00E2191B">
        <w:rPr>
          <w:rFonts w:ascii="Times New Roman" w:hAnsi="Times New Roman" w:cs="Times New Roman"/>
          <w:sz w:val="28"/>
          <w:szCs w:val="28"/>
        </w:rPr>
        <w:t xml:space="preserve">дворовых </w:t>
      </w:r>
      <w:r>
        <w:rPr>
          <w:rFonts w:ascii="Times New Roman" w:hAnsi="Times New Roman" w:cs="Times New Roman"/>
          <w:sz w:val="28"/>
          <w:szCs w:val="28"/>
        </w:rPr>
        <w:t>территори</w:t>
      </w:r>
      <w:r w:rsidR="00E2191B">
        <w:rPr>
          <w:rFonts w:ascii="Times New Roman" w:hAnsi="Times New Roman" w:cs="Times New Roman"/>
          <w:sz w:val="28"/>
          <w:szCs w:val="28"/>
        </w:rPr>
        <w:t>й</w:t>
      </w:r>
      <w:r w:rsidR="00CD4634">
        <w:rPr>
          <w:rFonts w:ascii="Times New Roman" w:hAnsi="Times New Roman" w:cs="Times New Roman"/>
          <w:sz w:val="28"/>
          <w:szCs w:val="28"/>
        </w:rPr>
        <w:t xml:space="preserve"> в будущем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AAF75E" w14:textId="6879B7C1" w:rsidR="00EF189D" w:rsidRDefault="00EF189D" w:rsidP="009B11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Такое положение дел складывается на территории многоквартирных домов по </w:t>
      </w:r>
      <w:r w:rsidR="009B112E">
        <w:rPr>
          <w:rFonts w:ascii="Times New Roman" w:hAnsi="Times New Roman" w:cs="Times New Roman"/>
          <w:sz w:val="28"/>
          <w:szCs w:val="28"/>
        </w:rPr>
        <w:t xml:space="preserve">адресу: </w:t>
      </w:r>
      <w:r>
        <w:rPr>
          <w:rFonts w:ascii="Times New Roman" w:hAnsi="Times New Roman" w:cs="Times New Roman"/>
          <w:sz w:val="28"/>
          <w:szCs w:val="28"/>
        </w:rPr>
        <w:t xml:space="preserve">ул. Александра Кудашева, </w:t>
      </w:r>
      <w:r w:rsidR="009B112E">
        <w:rPr>
          <w:rFonts w:ascii="Times New Roman" w:hAnsi="Times New Roman" w:cs="Times New Roman"/>
          <w:sz w:val="28"/>
          <w:szCs w:val="28"/>
        </w:rPr>
        <w:t xml:space="preserve">д </w:t>
      </w:r>
      <w:r>
        <w:rPr>
          <w:rFonts w:ascii="Times New Roman" w:hAnsi="Times New Roman" w:cs="Times New Roman"/>
          <w:sz w:val="28"/>
          <w:szCs w:val="28"/>
        </w:rPr>
        <w:t xml:space="preserve">96, ул. Калмыцкой,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29,</w:t>
      </w:r>
      <w:r w:rsidR="009B112E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 xml:space="preserve"> 31,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33,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37, ул. Ленина,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27, пр</w:t>
      </w:r>
      <w:r w:rsidR="003858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Оптимистов</w:t>
      </w:r>
      <w:r w:rsidR="009B112E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9, б</w:t>
      </w:r>
      <w:r w:rsidR="00837D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 Приморский</w:t>
      </w:r>
      <w:r w:rsidR="003858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12E">
        <w:rPr>
          <w:rFonts w:ascii="Times New Roman" w:hAnsi="Times New Roman" w:cs="Times New Roman"/>
          <w:sz w:val="28"/>
          <w:szCs w:val="28"/>
        </w:rPr>
        <w:t xml:space="preserve">д. </w:t>
      </w:r>
      <w:r>
        <w:rPr>
          <w:rFonts w:ascii="Times New Roman" w:hAnsi="Times New Roman" w:cs="Times New Roman"/>
          <w:sz w:val="28"/>
          <w:szCs w:val="28"/>
        </w:rPr>
        <w:t xml:space="preserve">57,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61, ул. 40 лет Победы, </w:t>
      </w:r>
      <w:r w:rsidR="009B112E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38А.</w:t>
      </w:r>
    </w:p>
    <w:p w14:paraId="64E08A9E" w14:textId="77777777" w:rsidR="00E2191B" w:rsidRDefault="00E2191B" w:rsidP="009B11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434">
        <w:rPr>
          <w:rFonts w:ascii="Times New Roman" w:hAnsi="Times New Roman" w:cs="Times New Roman"/>
          <w:sz w:val="28"/>
          <w:szCs w:val="28"/>
        </w:rPr>
        <w:t>Отсутствие уличного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 способствует росту </w:t>
      </w:r>
      <w:r w:rsidRPr="00863470">
        <w:rPr>
          <w:rFonts w:ascii="Times New Roman" w:hAnsi="Times New Roman" w:cs="Times New Roman"/>
          <w:sz w:val="28"/>
          <w:szCs w:val="28"/>
        </w:rPr>
        <w:t>совершения противоправных и уголовных деяний, создает предпосылки для роста количества дорожно-транспортных происшествий, нарушает права граждан на безопасное и беспрепятственное передвижение в ночное время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32B574" w14:textId="77777777" w:rsidR="00E2191B" w:rsidRDefault="00E2191B" w:rsidP="009B112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изложенное, депутаты Думы городского округа Тольятти </w:t>
      </w:r>
      <w:r w:rsidRPr="00E2191B">
        <w:rPr>
          <w:rFonts w:ascii="Times New Roman" w:hAnsi="Times New Roman" w:cs="Times New Roman"/>
          <w:sz w:val="28"/>
          <w:szCs w:val="28"/>
        </w:rPr>
        <w:t>в целях обеспечения соблюдения прав и законных интересов граждан</w:t>
      </w:r>
      <w:r>
        <w:rPr>
          <w:rFonts w:ascii="Times New Roman" w:hAnsi="Times New Roman" w:cs="Times New Roman"/>
          <w:sz w:val="28"/>
          <w:szCs w:val="28"/>
        </w:rPr>
        <w:t xml:space="preserve">, просят </w:t>
      </w:r>
      <w:r w:rsidR="00781A3F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837DC4">
        <w:rPr>
          <w:rFonts w:ascii="Times New Roman" w:hAnsi="Times New Roman" w:cs="Times New Roman"/>
          <w:sz w:val="28"/>
          <w:szCs w:val="28"/>
        </w:rPr>
        <w:t xml:space="preserve">на постоянной основе </w:t>
      </w:r>
      <w:r w:rsidR="00781A3F">
        <w:rPr>
          <w:rFonts w:ascii="Times New Roman" w:hAnsi="Times New Roman" w:cs="Times New Roman"/>
          <w:sz w:val="28"/>
          <w:szCs w:val="28"/>
        </w:rPr>
        <w:t xml:space="preserve">обслуживание и содержание систем уличного освещения дворовых территорий, которые указаны </w:t>
      </w:r>
      <w:r w:rsidR="00CD4634">
        <w:rPr>
          <w:rFonts w:ascii="Times New Roman" w:hAnsi="Times New Roman" w:cs="Times New Roman"/>
          <w:sz w:val="28"/>
          <w:szCs w:val="28"/>
        </w:rPr>
        <w:t>по тексту настоящего</w:t>
      </w:r>
      <w:r w:rsidR="00781A3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D4634">
        <w:rPr>
          <w:rFonts w:ascii="Times New Roman" w:hAnsi="Times New Roman" w:cs="Times New Roman"/>
          <w:sz w:val="28"/>
          <w:szCs w:val="28"/>
        </w:rPr>
        <w:t>я</w:t>
      </w:r>
      <w:r w:rsidR="00837DC4">
        <w:rPr>
          <w:rFonts w:ascii="Times New Roman" w:hAnsi="Times New Roman" w:cs="Times New Roman"/>
          <w:sz w:val="28"/>
          <w:szCs w:val="28"/>
        </w:rPr>
        <w:t xml:space="preserve">. Сооружения и оборудование систем принять </w:t>
      </w:r>
      <w:r w:rsidR="00781A3F">
        <w:rPr>
          <w:rFonts w:ascii="Times New Roman" w:hAnsi="Times New Roman" w:cs="Times New Roman"/>
          <w:sz w:val="28"/>
          <w:szCs w:val="28"/>
        </w:rPr>
        <w:t xml:space="preserve">в текущем их техническом состоянии, </w:t>
      </w:r>
      <w:r w:rsidR="00837DC4">
        <w:rPr>
          <w:rFonts w:ascii="Times New Roman" w:hAnsi="Times New Roman" w:cs="Times New Roman"/>
          <w:sz w:val="28"/>
          <w:szCs w:val="28"/>
        </w:rPr>
        <w:t xml:space="preserve">и </w:t>
      </w:r>
      <w:r w:rsidR="00781A3F">
        <w:rPr>
          <w:rFonts w:ascii="Times New Roman" w:hAnsi="Times New Roman" w:cs="Times New Roman"/>
          <w:sz w:val="28"/>
          <w:szCs w:val="28"/>
        </w:rPr>
        <w:t xml:space="preserve">без </w:t>
      </w:r>
      <w:r w:rsidR="00837DC4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781A3F">
        <w:rPr>
          <w:rFonts w:ascii="Times New Roman" w:hAnsi="Times New Roman" w:cs="Times New Roman"/>
          <w:sz w:val="28"/>
          <w:szCs w:val="28"/>
        </w:rPr>
        <w:t>дополнительных процедур, согласований и решений собственников помещений многоквартирных домов</w:t>
      </w:r>
      <w:r w:rsidR="00CD4634">
        <w:rPr>
          <w:rFonts w:ascii="Times New Roman" w:hAnsi="Times New Roman" w:cs="Times New Roman"/>
          <w:sz w:val="28"/>
          <w:szCs w:val="28"/>
        </w:rPr>
        <w:t xml:space="preserve"> при наличии письменного обращения организации застройщика о том, что соответствующие сооружения и оборудование им в общую собственность собственников помещений многоквартирного дома не передавалось</w:t>
      </w:r>
      <w:r w:rsidR="00781A3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67E5C0" w14:textId="77777777" w:rsidR="00003C8B" w:rsidRDefault="00003C8B" w:rsidP="00781A3F">
      <w:pPr>
        <w:pBdr>
          <w:bottom w:val="single" w:sz="4" w:space="1" w:color="auto"/>
        </w:pBd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E5E2F3" w14:textId="4EAACD11" w:rsidR="001E4979" w:rsidRDefault="001E4979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989E3F7" w14:textId="2AEBEC72" w:rsidR="00A17158" w:rsidRDefault="00A17158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DA9201" w14:textId="77777777" w:rsidR="009B112E" w:rsidRDefault="009B112E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6126410" w14:textId="59D9773F" w:rsidR="00A17158" w:rsidRPr="00934365" w:rsidRDefault="00A17158" w:rsidP="009343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36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0A52DCD8" w14:textId="77777777" w:rsidR="009B112E" w:rsidRPr="00934365" w:rsidRDefault="00A17158" w:rsidP="009343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365">
        <w:rPr>
          <w:rFonts w:ascii="Times New Roman" w:hAnsi="Times New Roman" w:cs="Times New Roman"/>
          <w:b/>
          <w:bCs/>
          <w:sz w:val="28"/>
          <w:szCs w:val="28"/>
        </w:rPr>
        <w:t>к проекту решения Думы городского округа Тольятти</w:t>
      </w:r>
      <w:r w:rsidR="009B112E"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7F3615" w14:textId="77777777" w:rsidR="00934365" w:rsidRDefault="00A17158" w:rsidP="009343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365">
        <w:rPr>
          <w:rFonts w:ascii="Times New Roman" w:hAnsi="Times New Roman" w:cs="Times New Roman"/>
          <w:b/>
          <w:bCs/>
          <w:sz w:val="28"/>
          <w:szCs w:val="28"/>
        </w:rPr>
        <w:t>«Об</w:t>
      </w:r>
      <w:r w:rsidR="009B112E"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Об</w:t>
      </w:r>
      <w:r w:rsidRPr="00934365">
        <w:rPr>
          <w:rFonts w:ascii="Times New Roman" w:hAnsi="Times New Roman" w:cs="Times New Roman"/>
          <w:b/>
          <w:bCs/>
          <w:sz w:val="28"/>
          <w:szCs w:val="28"/>
        </w:rPr>
        <w:t>ращени</w:t>
      </w:r>
      <w:r w:rsidR="009B112E" w:rsidRPr="0093436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депутатов Думы городского округа Тольятти </w:t>
      </w:r>
      <w:r w:rsidR="009B112E" w:rsidRPr="00934365">
        <w:rPr>
          <w:rFonts w:ascii="Times New Roman" w:hAnsi="Times New Roman" w:cs="Times New Roman"/>
          <w:b/>
          <w:bCs/>
          <w:sz w:val="28"/>
          <w:szCs w:val="28"/>
        </w:rPr>
        <w:t>к главе городского округа Тольятти» по вопросу</w:t>
      </w:r>
      <w:r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</w:t>
      </w:r>
      <w:r w:rsidR="009B112E" w:rsidRPr="00934365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и обслуживани</w:t>
      </w:r>
      <w:r w:rsidR="009B112E" w:rsidRPr="00934365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934365">
        <w:rPr>
          <w:rFonts w:ascii="Times New Roman" w:hAnsi="Times New Roman" w:cs="Times New Roman"/>
          <w:b/>
          <w:bCs/>
          <w:sz w:val="28"/>
          <w:szCs w:val="28"/>
        </w:rPr>
        <w:t xml:space="preserve"> систем уличного освещения придомовых территорий многоквартирных домов, введенных в эксплуатацию </w:t>
      </w:r>
    </w:p>
    <w:p w14:paraId="34DBB289" w14:textId="0C07C0E1" w:rsidR="00A17158" w:rsidRPr="00934365" w:rsidRDefault="00A17158" w:rsidP="0093436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365">
        <w:rPr>
          <w:rFonts w:ascii="Times New Roman" w:hAnsi="Times New Roman" w:cs="Times New Roman"/>
          <w:b/>
          <w:bCs/>
          <w:sz w:val="28"/>
          <w:szCs w:val="28"/>
        </w:rPr>
        <w:t>после 1 марта 2005 г.</w:t>
      </w:r>
    </w:p>
    <w:p w14:paraId="6B5D1220" w14:textId="77777777" w:rsidR="00A17158" w:rsidRDefault="00A17158" w:rsidP="00A171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61D263" w14:textId="5AE025EB" w:rsidR="00A17158" w:rsidRDefault="00BE0811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17158">
        <w:rPr>
          <w:rFonts w:ascii="Times New Roman" w:hAnsi="Times New Roman" w:cs="Times New Roman"/>
          <w:sz w:val="28"/>
          <w:szCs w:val="28"/>
        </w:rPr>
        <w:t>2005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17158">
        <w:rPr>
          <w:rFonts w:ascii="Times New Roman" w:hAnsi="Times New Roman" w:cs="Times New Roman"/>
          <w:sz w:val="28"/>
          <w:szCs w:val="28"/>
        </w:rPr>
        <w:t xml:space="preserve"> вступил в силу Жилищный кодекс Российской Федерации, норма статьи 36 которого ввела в оборот такое понятие как «общее имущество собственников помещений в многоквартирном доме». Положения статьи определили перечень общего имущества собственников помещений в многоквартирном доме, а также порядок распоряжения таким имуществом.</w:t>
      </w:r>
    </w:p>
    <w:p w14:paraId="7AD0D7C8" w14:textId="6C4E0098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развитие указанной нормы и на основании </w:t>
      </w:r>
      <w:r w:rsidRPr="009C6CFD">
        <w:rPr>
          <w:rFonts w:ascii="Times New Roman" w:hAnsi="Times New Roman" w:cs="Times New Roman"/>
          <w:sz w:val="28"/>
          <w:szCs w:val="28"/>
        </w:rPr>
        <w:t>ч</w:t>
      </w:r>
      <w:r w:rsidR="005950FF">
        <w:rPr>
          <w:rFonts w:ascii="Times New Roman" w:hAnsi="Times New Roman" w:cs="Times New Roman"/>
          <w:sz w:val="28"/>
          <w:szCs w:val="28"/>
        </w:rPr>
        <w:t>.</w:t>
      </w:r>
      <w:r w:rsidRPr="009C6CFD">
        <w:rPr>
          <w:rFonts w:ascii="Times New Roman" w:hAnsi="Times New Roman" w:cs="Times New Roman"/>
          <w:sz w:val="28"/>
          <w:szCs w:val="28"/>
        </w:rPr>
        <w:t xml:space="preserve"> 3 ст</w:t>
      </w:r>
      <w:r w:rsidR="005950FF">
        <w:rPr>
          <w:rFonts w:ascii="Times New Roman" w:hAnsi="Times New Roman" w:cs="Times New Roman"/>
          <w:sz w:val="28"/>
          <w:szCs w:val="28"/>
        </w:rPr>
        <w:t>.</w:t>
      </w:r>
      <w:r w:rsidRPr="009C6CFD">
        <w:rPr>
          <w:rFonts w:ascii="Times New Roman" w:hAnsi="Times New Roman" w:cs="Times New Roman"/>
          <w:sz w:val="28"/>
          <w:szCs w:val="28"/>
        </w:rPr>
        <w:t xml:space="preserve"> 39 ЖК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6CFD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C6CFD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издано постановление </w:t>
      </w:r>
      <w:r w:rsidRPr="009C6CFD">
        <w:rPr>
          <w:rFonts w:ascii="Times New Roman" w:hAnsi="Times New Roman" w:cs="Times New Roman"/>
          <w:sz w:val="28"/>
          <w:szCs w:val="28"/>
        </w:rPr>
        <w:t>от 13</w:t>
      </w:r>
      <w:r w:rsidR="00934365">
        <w:rPr>
          <w:rFonts w:ascii="Times New Roman" w:hAnsi="Times New Roman" w:cs="Times New Roman"/>
          <w:sz w:val="28"/>
          <w:szCs w:val="28"/>
        </w:rPr>
        <w:t>.08.</w:t>
      </w:r>
      <w:r w:rsidRPr="009C6CFD">
        <w:rPr>
          <w:rFonts w:ascii="Times New Roman" w:hAnsi="Times New Roman" w:cs="Times New Roman"/>
          <w:sz w:val="28"/>
          <w:szCs w:val="28"/>
        </w:rPr>
        <w:t>2006</w:t>
      </w:r>
      <w:r w:rsidR="00934365">
        <w:rPr>
          <w:rFonts w:ascii="Times New Roman" w:hAnsi="Times New Roman" w:cs="Times New Roman"/>
          <w:sz w:val="28"/>
          <w:szCs w:val="28"/>
        </w:rPr>
        <w:t xml:space="preserve"> №</w:t>
      </w:r>
      <w:r w:rsidRPr="009C6CFD">
        <w:rPr>
          <w:rFonts w:ascii="Times New Roman" w:hAnsi="Times New Roman" w:cs="Times New Roman"/>
          <w:sz w:val="28"/>
          <w:szCs w:val="28"/>
        </w:rPr>
        <w:t>491</w:t>
      </w:r>
      <w:r>
        <w:rPr>
          <w:rFonts w:ascii="Times New Roman" w:hAnsi="Times New Roman" w:cs="Times New Roman"/>
          <w:sz w:val="28"/>
          <w:szCs w:val="28"/>
        </w:rPr>
        <w:t>, которым</w:t>
      </w:r>
      <w:r w:rsidRPr="009C6CFD">
        <w:rPr>
          <w:rFonts w:ascii="Times New Roman" w:hAnsi="Times New Roman" w:cs="Times New Roman"/>
          <w:sz w:val="28"/>
          <w:szCs w:val="28"/>
        </w:rPr>
        <w:t xml:space="preserve"> утверждены Правила содержания общего имущества в многоквартирном доме (далее - Правила </w:t>
      </w:r>
      <w:r w:rsidR="00934365">
        <w:rPr>
          <w:rFonts w:ascii="Times New Roman" w:hAnsi="Times New Roman" w:cs="Times New Roman"/>
          <w:sz w:val="28"/>
          <w:szCs w:val="28"/>
        </w:rPr>
        <w:t>№</w:t>
      </w:r>
      <w:r w:rsidRPr="009C6CFD">
        <w:rPr>
          <w:rFonts w:ascii="Times New Roman" w:hAnsi="Times New Roman" w:cs="Times New Roman"/>
          <w:sz w:val="28"/>
          <w:szCs w:val="28"/>
        </w:rPr>
        <w:t xml:space="preserve">491),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C6CFD">
        <w:rPr>
          <w:rFonts w:ascii="Times New Roman" w:hAnsi="Times New Roman" w:cs="Times New Roman"/>
          <w:sz w:val="28"/>
          <w:szCs w:val="28"/>
        </w:rPr>
        <w:t>которые регулируют отношения по содержанию общего имущества, принадлежащего на праве общей долевой собственности собственникам помещений в многоквартирном доме.</w:t>
      </w:r>
    </w:p>
    <w:p w14:paraId="38F32039" w14:textId="13E97B01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указанных выше нормативных актов явилось следствием последовательного формирования городской администрацией позиции</w:t>
      </w:r>
      <w:r w:rsidR="00BE08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которой созданные инженерные системы уличного (дворового) освещения, расположенные на земельных участках под многоквартирными домами - новостройками, то есть построенными после 2005 года, и на прилегающих к таким земельным участкам территориях, не принимаются на баланс города, органом местного самоуправления</w:t>
      </w:r>
      <w:r w:rsidR="00934365">
        <w:rPr>
          <w:rFonts w:ascii="Times New Roman" w:hAnsi="Times New Roman" w:cs="Times New Roman"/>
          <w:sz w:val="28"/>
          <w:szCs w:val="28"/>
        </w:rPr>
        <w:t>. В связи с этим</w:t>
      </w:r>
      <w:r>
        <w:rPr>
          <w:rFonts w:ascii="Times New Roman" w:hAnsi="Times New Roman" w:cs="Times New Roman"/>
          <w:sz w:val="28"/>
          <w:szCs w:val="28"/>
        </w:rPr>
        <w:t xml:space="preserve"> не обеспечивается содержание и обслуживание таких инженерных систем. По мнению отдельных структурных подразделений администрации г</w:t>
      </w:r>
      <w:r w:rsidR="00934365">
        <w:rPr>
          <w:rFonts w:ascii="Times New Roman" w:hAnsi="Times New Roman" w:cs="Times New Roman"/>
          <w:sz w:val="28"/>
          <w:szCs w:val="28"/>
        </w:rPr>
        <w:t>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Тольятти, </w:t>
      </w:r>
      <w:r w:rsidRPr="00863470">
        <w:rPr>
          <w:rFonts w:ascii="Times New Roman" w:hAnsi="Times New Roman" w:cs="Times New Roman"/>
          <w:sz w:val="28"/>
          <w:szCs w:val="28"/>
        </w:rPr>
        <w:t>линии уличного освещения составляют общее имущество собственников многоквартирных домов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27FB41" w14:textId="71184E3E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этого на дворовых территориях, прилегающих к новостройкам, содержание и обслуживание линий уличного освещения, которых не осуществляется</w:t>
      </w:r>
      <w:r w:rsidR="009343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складывается неблагоприятная ситуация в сфере благоустройства, поддержания правопорядка и безопасности. </w:t>
      </w:r>
    </w:p>
    <w:p w14:paraId="32DED092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освещения дворовых территорий в темное время суток порождает</w:t>
      </w:r>
      <w:r w:rsidRPr="00863470">
        <w:rPr>
          <w:rFonts w:ascii="Times New Roman" w:hAnsi="Times New Roman" w:cs="Times New Roman"/>
          <w:sz w:val="28"/>
          <w:szCs w:val="28"/>
        </w:rPr>
        <w:t xml:space="preserve"> рост совершения противоправных и уголовных деяний, создает предпосылки для роста количества дорожно-транспортных происшествий, </w:t>
      </w:r>
      <w:r w:rsidRPr="00863470">
        <w:rPr>
          <w:rFonts w:ascii="Times New Roman" w:hAnsi="Times New Roman" w:cs="Times New Roman"/>
          <w:sz w:val="28"/>
          <w:szCs w:val="28"/>
        </w:rPr>
        <w:lastRenderedPageBreak/>
        <w:t>нарушает права граждан на безопасное и беспрепятственное передвижение в ночное время.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434">
        <w:rPr>
          <w:rFonts w:ascii="Times New Roman" w:hAnsi="Times New Roman" w:cs="Times New Roman"/>
          <w:sz w:val="28"/>
          <w:szCs w:val="28"/>
        </w:rPr>
        <w:t>Отсутствие уличного освещения снижает осведомленность людей о том, что происходит вокруг них. Плохая видимость может привести к непредсказуемым ситуациям, таким как ограбления, нападения или ДТП, отсутствие освещения может скрыть препятствия на дороге, такие как ямы или неровности, что увеличивает риск травм и несчастных случаев.</w:t>
      </w:r>
      <w:r>
        <w:rPr>
          <w:rFonts w:ascii="Times New Roman" w:hAnsi="Times New Roman" w:cs="Times New Roman"/>
          <w:sz w:val="28"/>
          <w:szCs w:val="28"/>
        </w:rPr>
        <w:t xml:space="preserve"> Негативно это сказывается и на ориентации на местности населения и экстренных служб.</w:t>
      </w:r>
    </w:p>
    <w:p w14:paraId="28F4305B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обеспечение (содержание и обслуживание) уличного освещения, в том числе дворовых территорий является обязанностью органа местного самоуправления, поскольку этот вопрос отнесен к вопросам местного значения. Данный вывод следует из системного толкования действующего законодательства.</w:t>
      </w:r>
    </w:p>
    <w:p w14:paraId="3AEFD931" w14:textId="62507CC8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470">
        <w:rPr>
          <w:rFonts w:ascii="Times New Roman" w:hAnsi="Times New Roman" w:cs="Times New Roman"/>
          <w:sz w:val="28"/>
          <w:szCs w:val="28"/>
        </w:rPr>
        <w:t xml:space="preserve">В силу п. 25 ч. 1 ст. 16 </w:t>
      </w:r>
      <w:r w:rsidR="00A763E1" w:rsidRPr="00863470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 w:rsidR="00A763E1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№131-ФЗ) </w:t>
      </w:r>
      <w:r w:rsidRPr="00863470">
        <w:rPr>
          <w:rFonts w:ascii="Times New Roman" w:hAnsi="Times New Roman" w:cs="Times New Roman"/>
          <w:sz w:val="28"/>
          <w:szCs w:val="28"/>
        </w:rPr>
        <w:t>организация благоустройства территории городского округа отнесена к полномочиям городского округа.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6C073E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2">
        <w:rPr>
          <w:rFonts w:ascii="Times New Roman" w:hAnsi="Times New Roman" w:cs="Times New Roman"/>
          <w:sz w:val="28"/>
          <w:szCs w:val="28"/>
        </w:rPr>
        <w:t xml:space="preserve">Уличное освещение является одним из элементов благоустройства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8D6242">
        <w:rPr>
          <w:rFonts w:ascii="Times New Roman" w:hAnsi="Times New Roman" w:cs="Times New Roman"/>
          <w:sz w:val="28"/>
          <w:szCs w:val="28"/>
        </w:rPr>
        <w:t xml:space="preserve">. Качественное освещение важно не только с точки зрения безопасности и комфорта жителей, но и оказывает значительное влияние на общую атмосферу и эстетическое восприятие городской среды. </w:t>
      </w:r>
    </w:p>
    <w:p w14:paraId="315E9237" w14:textId="46674465" w:rsidR="00A17158" w:rsidRDefault="00A763E1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Pr="00863470">
        <w:rPr>
          <w:rFonts w:ascii="Times New Roman" w:hAnsi="Times New Roman" w:cs="Times New Roman"/>
          <w:sz w:val="28"/>
          <w:szCs w:val="28"/>
        </w:rPr>
        <w:t>исьм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3470">
        <w:rPr>
          <w:rFonts w:ascii="Times New Roman" w:hAnsi="Times New Roman" w:cs="Times New Roman"/>
          <w:sz w:val="28"/>
          <w:szCs w:val="28"/>
        </w:rPr>
        <w:t xml:space="preserve"> </w:t>
      </w:r>
      <w:r w:rsidR="00A17158" w:rsidRPr="00863470">
        <w:rPr>
          <w:rFonts w:ascii="Times New Roman" w:hAnsi="Times New Roman" w:cs="Times New Roman"/>
          <w:sz w:val="28"/>
          <w:szCs w:val="28"/>
        </w:rPr>
        <w:t>Минстро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17158" w:rsidRPr="00863470">
        <w:rPr>
          <w:rFonts w:ascii="Times New Roman" w:hAnsi="Times New Roman" w:cs="Times New Roman"/>
          <w:sz w:val="28"/>
          <w:szCs w:val="28"/>
        </w:rPr>
        <w:t xml:space="preserve"> России от 18.09.2017 № 33418-АЧ/04 также </w:t>
      </w:r>
      <w:r>
        <w:rPr>
          <w:rFonts w:ascii="Times New Roman" w:hAnsi="Times New Roman" w:cs="Times New Roman"/>
          <w:sz w:val="28"/>
          <w:szCs w:val="28"/>
        </w:rPr>
        <w:t>указано</w:t>
      </w:r>
      <w:r w:rsidR="00A17158" w:rsidRPr="00863470">
        <w:rPr>
          <w:rFonts w:ascii="Times New Roman" w:hAnsi="Times New Roman" w:cs="Times New Roman"/>
          <w:sz w:val="28"/>
          <w:szCs w:val="28"/>
        </w:rPr>
        <w:t xml:space="preserve">, что в силу п. 25 ч. 1 ст. 16 Федерального закона № 131-ФЗ организация благоустройства территории городского округа (в частности, освещения улиц) отнесена к вопросам местного значения городского округа. </w:t>
      </w:r>
    </w:p>
    <w:p w14:paraId="141C26C5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470">
        <w:rPr>
          <w:rFonts w:ascii="Times New Roman" w:hAnsi="Times New Roman" w:cs="Times New Roman"/>
          <w:sz w:val="28"/>
          <w:szCs w:val="28"/>
        </w:rPr>
        <w:t xml:space="preserve">В силу ч. 2 ст. 18 Федерального закона № 131-ФЗ финансовые обязательства, возникающие в связи с решением вопросов местного значения, в частности организация благоустройства территории городского поселения, исполняются за счет средств местных бюджетов. 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Следовательно, расходы на содержание и обслуживание систем дворового освещения должны финансироваться из местного бюджета. </w:t>
      </w:r>
      <w:r w:rsidRPr="00863470">
        <w:rPr>
          <w:rFonts w:ascii="Times New Roman" w:hAnsi="Times New Roman" w:cs="Times New Roman"/>
          <w:sz w:val="28"/>
          <w:szCs w:val="28"/>
        </w:rPr>
        <w:t xml:space="preserve">Федеральная служба по тарифам РФ в своем письме от 25.10.2010 № Н5-8575/5 «О расходах на содержание объектов наружного освещения» указала на то, что расходы на содержание и эксплуатацию объектов наружного освещения (оплата электроэнергии, израсходованной на наружное освещение, амортизация объектов наружного освещения, оплата труда работников, занятых обслуживанием сетей наружного освещения, и т.п.) должны возмещаться за счет средств, предусмотренных на эти цели в бюджете </w:t>
      </w:r>
      <w:r w:rsidRPr="00863470">
        <w:rPr>
          <w:rFonts w:ascii="Times New Roman" w:hAnsi="Times New Roman" w:cs="Times New Roman"/>
          <w:sz w:val="28"/>
          <w:szCs w:val="28"/>
        </w:rPr>
        <w:lastRenderedPageBreak/>
        <w:t>соответствующего уровня, вне зависимости от того, на чьем балансе находятся объекты уличного освещения.</w:t>
      </w:r>
    </w:p>
    <w:p w14:paraId="28B8718B" w14:textId="487248E9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в настоящее время сложилась ситуация, когда территории некоторых многоквартирных домов в период строительства которых была в полном объеме смонтирована система уличного освещения: смонтированы световые мачты и опоры, светильники, иное оборудование распределения, учета и автоматизации, подключены электрические кабели. Однако, администрация город</w:t>
      </w:r>
      <w:r w:rsidR="000364F0">
        <w:rPr>
          <w:rFonts w:ascii="Times New Roman" w:hAnsi="Times New Roman" w:cs="Times New Roman"/>
          <w:sz w:val="28"/>
          <w:szCs w:val="28"/>
        </w:rPr>
        <w:t>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не обеспечивает надлежащую эксплуатацию данных систем, и соответствующие дворовые территории не освещаются в темное время суток.</w:t>
      </w:r>
    </w:p>
    <w:p w14:paraId="46E8A216" w14:textId="2310323E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Наглядным примером служит территория, прилегающая к многоквартирным домам по </w:t>
      </w:r>
      <w:r w:rsidR="000364F0">
        <w:rPr>
          <w:rFonts w:ascii="Times New Roman" w:hAnsi="Times New Roman" w:cs="Times New Roman"/>
          <w:sz w:val="28"/>
          <w:szCs w:val="28"/>
        </w:rPr>
        <w:t xml:space="preserve">адресу: </w:t>
      </w:r>
      <w:r>
        <w:rPr>
          <w:rFonts w:ascii="Times New Roman" w:hAnsi="Times New Roman" w:cs="Times New Roman"/>
          <w:sz w:val="28"/>
          <w:szCs w:val="28"/>
        </w:rPr>
        <w:t>ул. Александра Кудашева, д.106 и д.108, где дворовая территория и внутриквартальный транзитный проезд находятся без освещения более двух лет.</w:t>
      </w:r>
    </w:p>
    <w:p w14:paraId="659EEF7F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имеются придомовые территории, где управляющие компании оплачивают потребленную системой уличного освещения электроэнергию и в темное время суток придомовая территория освещается, но текущим ремонтом и техническим обслуживаем такая управляющая компания не занимается по причине отсутствия средств на покрытие данных расходов. В результате этого отдельные элементы системы уличного освещения со временем выходят из строя, что неминуемо ведет к полному прекращению освещения территории в будущем.</w:t>
      </w:r>
    </w:p>
    <w:p w14:paraId="1D56BC3F" w14:textId="435643E5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положение дел складывается на территории многоквартирных домов по</w:t>
      </w:r>
      <w:r w:rsidR="000364F0">
        <w:rPr>
          <w:rFonts w:ascii="Times New Roman" w:hAnsi="Times New Roman" w:cs="Times New Roman"/>
          <w:sz w:val="28"/>
          <w:szCs w:val="28"/>
        </w:rPr>
        <w:t xml:space="preserve"> адресу:</w:t>
      </w:r>
      <w:r>
        <w:rPr>
          <w:rFonts w:ascii="Times New Roman" w:hAnsi="Times New Roman" w:cs="Times New Roman"/>
          <w:sz w:val="28"/>
          <w:szCs w:val="28"/>
        </w:rPr>
        <w:t xml:space="preserve"> ул. Александра Кудашева,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96, ул. Калмыцкой,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29,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31,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33,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37, ул. Ленина,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27, пр</w:t>
      </w:r>
      <w:r w:rsidR="000364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Оптимистов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9, б</w:t>
      </w:r>
      <w:r w:rsidR="000364F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р Приморский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57,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61, ул. 40 лет Победы, </w:t>
      </w:r>
      <w:r w:rsidR="000364F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>38А и многие другие.</w:t>
      </w:r>
    </w:p>
    <w:p w14:paraId="23807FF3" w14:textId="1E01291B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вопреки позиции администрации </w:t>
      </w:r>
      <w:r w:rsidR="000364F0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об отнесении систем уличного освещения к общему имуществу многоквартирных домов, инженерные системы уличного освещения не могут быть квалифицированы подобным образом в отсутствие факта непосредственной передачи систем и сооружений от застройщика собственникам помещений многоквартирного дома. Даже в тех случаях, когда соответствующие сооружения (мачты, опоры, кабели и прочее) расположены в границах земельного участка под многоквартирным домом или когда такие системы подключены через распределительные устройства многоквартирных домов, оборудование безусловно не входит в состав общего имущества.</w:t>
      </w:r>
    </w:p>
    <w:p w14:paraId="13B9568F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470">
        <w:rPr>
          <w:rFonts w:ascii="Times New Roman" w:hAnsi="Times New Roman" w:cs="Times New Roman"/>
          <w:sz w:val="28"/>
          <w:szCs w:val="28"/>
        </w:rPr>
        <w:t xml:space="preserve">В соответствии с ч. 1 ст. 36 ЖК РФ собственникам помещений в многоквартирном доме принадлежит на праве общей долевой собственности общее имущество в многоквартирном доме. </w:t>
      </w:r>
    </w:p>
    <w:p w14:paraId="483A7827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470">
        <w:rPr>
          <w:rFonts w:ascii="Times New Roman" w:hAnsi="Times New Roman" w:cs="Times New Roman"/>
          <w:sz w:val="28"/>
          <w:szCs w:val="28"/>
        </w:rPr>
        <w:lastRenderedPageBreak/>
        <w:t>Состав общего имущества в многоквартирном доме определен ч. 1 ст. 36 ЖК РФ, а также п. 2 Правил № 491, и является исчерпывающим.</w:t>
      </w:r>
    </w:p>
    <w:p w14:paraId="06203F99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470">
        <w:rPr>
          <w:rFonts w:ascii="Times New Roman" w:hAnsi="Times New Roman" w:cs="Times New Roman"/>
          <w:sz w:val="28"/>
          <w:szCs w:val="28"/>
        </w:rPr>
        <w:t xml:space="preserve">В состав общего имущества в многоквартирном доме сети наружного освещения придомовой территории не входят. </w:t>
      </w:r>
    </w:p>
    <w:p w14:paraId="1E347261" w14:textId="77777777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470">
        <w:rPr>
          <w:rFonts w:ascii="Times New Roman" w:hAnsi="Times New Roman" w:cs="Times New Roman"/>
          <w:sz w:val="28"/>
          <w:szCs w:val="28"/>
        </w:rPr>
        <w:t xml:space="preserve">Обязанность собственников помещений в многоквартирных домах нести расходы по </w:t>
      </w:r>
      <w:r>
        <w:rPr>
          <w:rFonts w:ascii="Times New Roman" w:hAnsi="Times New Roman" w:cs="Times New Roman"/>
          <w:sz w:val="28"/>
          <w:szCs w:val="28"/>
        </w:rPr>
        <w:t xml:space="preserve">содержанию и обслуживанию </w:t>
      </w:r>
      <w:r w:rsidRPr="00863470">
        <w:rPr>
          <w:rFonts w:ascii="Times New Roman" w:hAnsi="Times New Roman" w:cs="Times New Roman"/>
          <w:sz w:val="28"/>
          <w:szCs w:val="28"/>
        </w:rPr>
        <w:t>улично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63470">
        <w:rPr>
          <w:rFonts w:ascii="Times New Roman" w:hAnsi="Times New Roman" w:cs="Times New Roman"/>
          <w:sz w:val="28"/>
          <w:szCs w:val="28"/>
        </w:rPr>
        <w:t xml:space="preserve"> (дворово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63470">
        <w:rPr>
          <w:rFonts w:ascii="Times New Roman" w:hAnsi="Times New Roman" w:cs="Times New Roman"/>
          <w:sz w:val="28"/>
          <w:szCs w:val="28"/>
        </w:rPr>
        <w:t>) освещени</w:t>
      </w:r>
      <w:r>
        <w:rPr>
          <w:rFonts w:ascii="Times New Roman" w:hAnsi="Times New Roman" w:cs="Times New Roman"/>
          <w:sz w:val="28"/>
          <w:szCs w:val="28"/>
        </w:rPr>
        <w:t>я ни положения</w:t>
      </w:r>
      <w:r w:rsidRPr="00863470">
        <w:rPr>
          <w:rFonts w:ascii="Times New Roman" w:hAnsi="Times New Roman" w:cs="Times New Roman"/>
          <w:sz w:val="28"/>
          <w:szCs w:val="28"/>
        </w:rPr>
        <w:t xml:space="preserve"> ЖК РФ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34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63470">
        <w:rPr>
          <w:rFonts w:ascii="Times New Roman" w:hAnsi="Times New Roman" w:cs="Times New Roman"/>
          <w:sz w:val="28"/>
          <w:szCs w:val="28"/>
        </w:rPr>
        <w:t>и Правила № 491 не содержат.</w:t>
      </w:r>
    </w:p>
    <w:p w14:paraId="5D14A3A4" w14:textId="7F2083AA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11">
        <w:rPr>
          <w:rFonts w:ascii="Times New Roman" w:hAnsi="Times New Roman" w:cs="Times New Roman"/>
          <w:sz w:val="28"/>
          <w:szCs w:val="28"/>
        </w:rPr>
        <w:t xml:space="preserve">Учитывая вышеизложенное, организация и ремонт уличного (дворового) освещения, которые не переданы застройщиками в состав общего имущества, относится к компетенции органов местного самоуправления. </w:t>
      </w:r>
    </w:p>
    <w:p w14:paraId="7BD6B174" w14:textId="5463CD94" w:rsidR="00A17158" w:rsidRDefault="00A171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Следствием изменения правоприменительной практики </w:t>
      </w:r>
      <w:r w:rsidR="000364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г</w:t>
      </w:r>
      <w:r w:rsidR="000364F0">
        <w:rPr>
          <w:rFonts w:ascii="Times New Roman" w:hAnsi="Times New Roman" w:cs="Times New Roman"/>
          <w:sz w:val="28"/>
          <w:szCs w:val="28"/>
        </w:rPr>
        <w:t>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Тольятти по поставленному вопросу </w:t>
      </w:r>
      <w:r w:rsidR="000364F0">
        <w:rPr>
          <w:rFonts w:ascii="Times New Roman" w:hAnsi="Times New Roman" w:cs="Times New Roman"/>
          <w:sz w:val="28"/>
          <w:szCs w:val="28"/>
        </w:rPr>
        <w:t xml:space="preserve">в обращении </w:t>
      </w:r>
      <w:r>
        <w:rPr>
          <w:rFonts w:ascii="Times New Roman" w:hAnsi="Times New Roman" w:cs="Times New Roman"/>
          <w:sz w:val="28"/>
          <w:szCs w:val="28"/>
        </w:rPr>
        <w:t>видится принятие ею конкретных мер по обеспечению (содержание и обслуживание) систем уличного освещения дворовых территорий многоквартирных домов, обозначенных по тексту обращения в частности и иных подобных территорий на территории городского округа.</w:t>
      </w:r>
    </w:p>
    <w:p w14:paraId="13D28A0C" w14:textId="0F06BBB0" w:rsidR="00385858" w:rsidRDefault="003858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B13CD" w14:textId="752DD690" w:rsidR="00385858" w:rsidRDefault="00385858" w:rsidP="004D75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Думы</w:t>
      </w:r>
    </w:p>
    <w:p w14:paraId="425B1143" w14:textId="4E550979" w:rsidR="00385858" w:rsidRDefault="00385858" w:rsidP="004D75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Тольятти                                        </w:t>
      </w:r>
      <w:r w:rsidR="004D7518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Е.Е. Воронов</w:t>
      </w:r>
    </w:p>
    <w:p w14:paraId="5D74D5EE" w14:textId="77777777" w:rsidR="00385858" w:rsidRDefault="00385858" w:rsidP="00CF42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DDE7CD" w14:textId="77777777" w:rsidR="00A17158" w:rsidRPr="001E4979" w:rsidRDefault="00A17158" w:rsidP="001E4979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A17158" w:rsidRPr="001E4979" w:rsidSect="00BE1562">
      <w:headerReference w:type="first" r:id="rId6"/>
      <w:pgSz w:w="11906" w:h="16838"/>
      <w:pgMar w:top="840" w:right="1440" w:bottom="117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44143" w14:textId="77777777" w:rsidR="00586664" w:rsidRDefault="00586664" w:rsidP="00466268">
      <w:pPr>
        <w:spacing w:after="0" w:line="240" w:lineRule="auto"/>
      </w:pPr>
      <w:r>
        <w:separator/>
      </w:r>
    </w:p>
  </w:endnote>
  <w:endnote w:type="continuationSeparator" w:id="0">
    <w:p w14:paraId="0587A73B" w14:textId="77777777" w:rsidR="00586664" w:rsidRDefault="00586664" w:rsidP="00466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thelas">
    <w:altName w:val="Corbel"/>
    <w:charset w:val="00"/>
    <w:family w:val="auto"/>
    <w:pitch w:val="variable"/>
    <w:sig w:usb0="00000001" w:usb1="5000205B" w:usb2="00000000" w:usb3="00000000" w:csb0="000000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765F9" w14:textId="77777777" w:rsidR="00586664" w:rsidRDefault="00586664" w:rsidP="00466268">
      <w:pPr>
        <w:spacing w:after="0" w:line="240" w:lineRule="auto"/>
      </w:pPr>
      <w:r>
        <w:separator/>
      </w:r>
    </w:p>
  </w:footnote>
  <w:footnote w:type="continuationSeparator" w:id="0">
    <w:p w14:paraId="2BE79BE0" w14:textId="77777777" w:rsidR="00586664" w:rsidRDefault="00586664" w:rsidP="00466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686E2" w14:textId="77777777" w:rsidR="00466268" w:rsidRDefault="00466268" w:rsidP="00466268">
    <w:pPr>
      <w:spacing w:after="301"/>
      <w:ind w:left="3998"/>
    </w:pPr>
    <w:r>
      <w:rPr>
        <w:noProof/>
      </w:rPr>
      <mc:AlternateContent>
        <mc:Choice Requires="wpg">
          <w:drawing>
            <wp:inline distT="0" distB="0" distL="0" distR="0" wp14:anchorId="0EBA9A31" wp14:editId="27B9F8EF">
              <wp:extent cx="654098" cy="825970"/>
              <wp:effectExtent l="0" t="0" r="0" b="0"/>
              <wp:docPr id="1" name="Group 2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098" cy="825970"/>
                        <a:chOff x="0" y="0"/>
                        <a:chExt cx="654098" cy="825970"/>
                      </a:xfrm>
                    </wpg:grpSpPr>
                    <wps:wsp>
                      <wps:cNvPr id="2" name="Shape 27"/>
                      <wps:cNvSpPr/>
                      <wps:spPr>
                        <a:xfrm>
                          <a:off x="0" y="29476"/>
                          <a:ext cx="654098" cy="7964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4098" h="796493">
                              <a:moveTo>
                                <a:pt x="8" y="0"/>
                              </a:moveTo>
                              <a:lnTo>
                                <a:pt x="654098" y="0"/>
                              </a:lnTo>
                              <a:lnTo>
                                <a:pt x="654098" y="470826"/>
                              </a:lnTo>
                              <a:lnTo>
                                <a:pt x="654085" y="470826"/>
                              </a:lnTo>
                              <a:cubicBezTo>
                                <a:pt x="653321" y="650811"/>
                                <a:pt x="507225" y="796493"/>
                                <a:pt x="327049" y="796493"/>
                              </a:cubicBezTo>
                              <a:cubicBezTo>
                                <a:pt x="146895" y="796493"/>
                                <a:pt x="771" y="650811"/>
                                <a:pt x="26" y="470826"/>
                              </a:cubicBezTo>
                              <a:lnTo>
                                <a:pt x="8" y="470826"/>
                              </a:lnTo>
                              <a:lnTo>
                                <a:pt x="8" y="469760"/>
                              </a:lnTo>
                              <a:lnTo>
                                <a:pt x="0" y="469444"/>
                              </a:lnTo>
                              <a:lnTo>
                                <a:pt x="8" y="469124"/>
                              </a:ln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7E108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28"/>
                      <wps:cNvSpPr/>
                      <wps:spPr>
                        <a:xfrm>
                          <a:off x="0" y="0"/>
                          <a:ext cx="654098" cy="8259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4098" h="825970">
                              <a:moveTo>
                                <a:pt x="8" y="0"/>
                              </a:moveTo>
                              <a:lnTo>
                                <a:pt x="654098" y="0"/>
                              </a:lnTo>
                              <a:lnTo>
                                <a:pt x="654098" y="500302"/>
                              </a:lnTo>
                              <a:lnTo>
                                <a:pt x="654085" y="500302"/>
                              </a:lnTo>
                              <a:cubicBezTo>
                                <a:pt x="653321" y="680288"/>
                                <a:pt x="507225" y="825970"/>
                                <a:pt x="327049" y="825970"/>
                              </a:cubicBezTo>
                              <a:cubicBezTo>
                                <a:pt x="146895" y="825970"/>
                                <a:pt x="771" y="680288"/>
                                <a:pt x="26" y="500302"/>
                              </a:cubicBezTo>
                              <a:lnTo>
                                <a:pt x="8" y="500302"/>
                              </a:lnTo>
                              <a:lnTo>
                                <a:pt x="8" y="499237"/>
                              </a:lnTo>
                              <a:cubicBezTo>
                                <a:pt x="8" y="499136"/>
                                <a:pt x="0" y="499021"/>
                                <a:pt x="0" y="498921"/>
                              </a:cubicBezTo>
                              <a:cubicBezTo>
                                <a:pt x="0" y="498817"/>
                                <a:pt x="8" y="498704"/>
                                <a:pt x="8" y="498601"/>
                              </a:cubicBez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167B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" name="Shape 29"/>
                      <wps:cNvSpPr/>
                      <wps:spPr>
                        <a:xfrm>
                          <a:off x="59483" y="72796"/>
                          <a:ext cx="535140" cy="1597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5140" h="159779">
                              <a:moveTo>
                                <a:pt x="99813" y="0"/>
                              </a:moveTo>
                              <a:lnTo>
                                <a:pt x="160862" y="80161"/>
                              </a:lnTo>
                              <a:lnTo>
                                <a:pt x="183323" y="48654"/>
                              </a:lnTo>
                              <a:lnTo>
                                <a:pt x="208040" y="81848"/>
                              </a:lnTo>
                              <a:lnTo>
                                <a:pt x="267566" y="4607"/>
                              </a:lnTo>
                              <a:lnTo>
                                <a:pt x="327092" y="81848"/>
                              </a:lnTo>
                              <a:lnTo>
                                <a:pt x="351817" y="48654"/>
                              </a:lnTo>
                              <a:lnTo>
                                <a:pt x="374256" y="80161"/>
                              </a:lnTo>
                              <a:lnTo>
                                <a:pt x="435305" y="0"/>
                              </a:lnTo>
                              <a:lnTo>
                                <a:pt x="535140" y="132624"/>
                              </a:lnTo>
                              <a:lnTo>
                                <a:pt x="504925" y="159779"/>
                              </a:lnTo>
                              <a:lnTo>
                                <a:pt x="435117" y="67409"/>
                              </a:lnTo>
                              <a:lnTo>
                                <a:pt x="375361" y="147484"/>
                              </a:lnTo>
                              <a:lnTo>
                                <a:pt x="350927" y="112826"/>
                              </a:lnTo>
                              <a:lnTo>
                                <a:pt x="326466" y="144917"/>
                              </a:lnTo>
                              <a:lnTo>
                                <a:pt x="267566" y="69581"/>
                              </a:lnTo>
                              <a:lnTo>
                                <a:pt x="208678" y="144917"/>
                              </a:lnTo>
                              <a:lnTo>
                                <a:pt x="184205" y="112826"/>
                              </a:lnTo>
                              <a:lnTo>
                                <a:pt x="159765" y="147484"/>
                              </a:lnTo>
                              <a:lnTo>
                                <a:pt x="100015" y="67409"/>
                              </a:lnTo>
                              <a:lnTo>
                                <a:pt x="30214" y="159779"/>
                              </a:lnTo>
                              <a:lnTo>
                                <a:pt x="0" y="132624"/>
                              </a:lnTo>
                              <a:lnTo>
                                <a:pt x="998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" name="Shape 30"/>
                      <wps:cNvSpPr/>
                      <wps:spPr>
                        <a:xfrm>
                          <a:off x="107497" y="258343"/>
                          <a:ext cx="439116" cy="456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9116" h="456160">
                              <a:moveTo>
                                <a:pt x="3736" y="0"/>
                              </a:moveTo>
                              <a:lnTo>
                                <a:pt x="147470" y="0"/>
                              </a:lnTo>
                              <a:lnTo>
                                <a:pt x="204825" y="63500"/>
                              </a:lnTo>
                              <a:lnTo>
                                <a:pt x="88926" y="180457"/>
                              </a:lnTo>
                              <a:cubicBezTo>
                                <a:pt x="88926" y="180457"/>
                                <a:pt x="80197" y="188813"/>
                                <a:pt x="80197" y="202464"/>
                              </a:cubicBezTo>
                              <a:cubicBezTo>
                                <a:pt x="80197" y="215432"/>
                                <a:pt x="90096" y="224993"/>
                                <a:pt x="90096" y="224993"/>
                              </a:cubicBezTo>
                              <a:lnTo>
                                <a:pt x="131079" y="266995"/>
                              </a:lnTo>
                              <a:lnTo>
                                <a:pt x="116737" y="284063"/>
                              </a:lnTo>
                              <a:lnTo>
                                <a:pt x="132792" y="303520"/>
                              </a:lnTo>
                              <a:lnTo>
                                <a:pt x="149518" y="286107"/>
                              </a:lnTo>
                              <a:lnTo>
                                <a:pt x="207226" y="351320"/>
                              </a:lnTo>
                              <a:lnTo>
                                <a:pt x="192711" y="365648"/>
                              </a:lnTo>
                              <a:lnTo>
                                <a:pt x="219556" y="390388"/>
                              </a:lnTo>
                              <a:lnTo>
                                <a:pt x="246394" y="365648"/>
                              </a:lnTo>
                              <a:lnTo>
                                <a:pt x="231887" y="351320"/>
                              </a:lnTo>
                              <a:lnTo>
                                <a:pt x="289587" y="286107"/>
                              </a:lnTo>
                              <a:lnTo>
                                <a:pt x="306324" y="303520"/>
                              </a:lnTo>
                              <a:lnTo>
                                <a:pt x="322354" y="284063"/>
                              </a:lnTo>
                              <a:lnTo>
                                <a:pt x="308015" y="266995"/>
                              </a:lnTo>
                              <a:lnTo>
                                <a:pt x="348995" y="224993"/>
                              </a:lnTo>
                              <a:cubicBezTo>
                                <a:pt x="348995" y="224993"/>
                                <a:pt x="358891" y="215432"/>
                                <a:pt x="358891" y="202464"/>
                              </a:cubicBezTo>
                              <a:cubicBezTo>
                                <a:pt x="358891" y="188813"/>
                                <a:pt x="350164" y="180457"/>
                                <a:pt x="350164" y="180457"/>
                              </a:cubicBezTo>
                              <a:lnTo>
                                <a:pt x="234273" y="63500"/>
                              </a:lnTo>
                              <a:lnTo>
                                <a:pt x="291629" y="0"/>
                              </a:lnTo>
                              <a:lnTo>
                                <a:pt x="435368" y="0"/>
                              </a:lnTo>
                              <a:lnTo>
                                <a:pt x="367768" y="65545"/>
                              </a:lnTo>
                              <a:lnTo>
                                <a:pt x="340271" y="65545"/>
                              </a:lnTo>
                              <a:cubicBezTo>
                                <a:pt x="340818" y="63590"/>
                                <a:pt x="341150" y="61520"/>
                                <a:pt x="341150" y="59375"/>
                              </a:cubicBezTo>
                              <a:cubicBezTo>
                                <a:pt x="341150" y="46624"/>
                                <a:pt x="330799" y="36284"/>
                                <a:pt x="318023" y="36284"/>
                              </a:cubicBezTo>
                              <a:cubicBezTo>
                                <a:pt x="305280" y="36284"/>
                                <a:pt x="294929" y="46624"/>
                                <a:pt x="294929" y="59375"/>
                              </a:cubicBezTo>
                              <a:cubicBezTo>
                                <a:pt x="294929" y="61506"/>
                                <a:pt x="295249" y="63565"/>
                                <a:pt x="295779" y="65521"/>
                              </a:cubicBezTo>
                              <a:lnTo>
                                <a:pt x="439116" y="208828"/>
                              </a:lnTo>
                              <a:lnTo>
                                <a:pt x="394905" y="264085"/>
                              </a:lnTo>
                              <a:cubicBezTo>
                                <a:pt x="394905" y="264085"/>
                                <a:pt x="386283" y="255373"/>
                                <a:pt x="373827" y="255373"/>
                              </a:cubicBezTo>
                              <a:cubicBezTo>
                                <a:pt x="361529" y="255373"/>
                                <a:pt x="354456" y="266652"/>
                                <a:pt x="354456" y="266652"/>
                              </a:cubicBezTo>
                              <a:lnTo>
                                <a:pt x="374598" y="284749"/>
                              </a:lnTo>
                              <a:lnTo>
                                <a:pt x="313537" y="352682"/>
                              </a:lnTo>
                              <a:lnTo>
                                <a:pt x="298803" y="339372"/>
                              </a:lnTo>
                              <a:lnTo>
                                <a:pt x="282081" y="356439"/>
                              </a:lnTo>
                              <a:lnTo>
                                <a:pt x="300520" y="372135"/>
                              </a:lnTo>
                              <a:lnTo>
                                <a:pt x="219556" y="456160"/>
                              </a:lnTo>
                              <a:lnTo>
                                <a:pt x="138592" y="372135"/>
                              </a:lnTo>
                              <a:lnTo>
                                <a:pt x="157035" y="356439"/>
                              </a:lnTo>
                              <a:lnTo>
                                <a:pt x="140295" y="339372"/>
                              </a:lnTo>
                              <a:lnTo>
                                <a:pt x="125567" y="352682"/>
                              </a:lnTo>
                              <a:lnTo>
                                <a:pt x="64501" y="284749"/>
                              </a:lnTo>
                              <a:lnTo>
                                <a:pt x="84635" y="266652"/>
                              </a:lnTo>
                              <a:cubicBezTo>
                                <a:pt x="84635" y="266652"/>
                                <a:pt x="77569" y="255373"/>
                                <a:pt x="65264" y="255373"/>
                              </a:cubicBezTo>
                              <a:cubicBezTo>
                                <a:pt x="52822" y="255373"/>
                                <a:pt x="44186" y="264085"/>
                                <a:pt x="44186" y="264085"/>
                              </a:cubicBezTo>
                              <a:lnTo>
                                <a:pt x="0" y="208828"/>
                              </a:lnTo>
                              <a:lnTo>
                                <a:pt x="143308" y="65521"/>
                              </a:lnTo>
                              <a:cubicBezTo>
                                <a:pt x="143863" y="63565"/>
                                <a:pt x="144169" y="61506"/>
                                <a:pt x="144169" y="59375"/>
                              </a:cubicBezTo>
                              <a:cubicBezTo>
                                <a:pt x="144169" y="46624"/>
                                <a:pt x="133830" y="36284"/>
                                <a:pt x="121082" y="36284"/>
                              </a:cubicBezTo>
                              <a:cubicBezTo>
                                <a:pt x="108305" y="36284"/>
                                <a:pt x="97955" y="46624"/>
                                <a:pt x="97955" y="59375"/>
                              </a:cubicBezTo>
                              <a:cubicBezTo>
                                <a:pt x="97955" y="61520"/>
                                <a:pt x="98286" y="63590"/>
                                <a:pt x="98834" y="65545"/>
                              </a:cubicBezTo>
                              <a:lnTo>
                                <a:pt x="71351" y="65545"/>
                              </a:lnTo>
                              <a:lnTo>
                                <a:pt x="373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" name="Shape 31"/>
                      <wps:cNvSpPr/>
                      <wps:spPr>
                        <a:xfrm>
                          <a:off x="277445" y="347440"/>
                          <a:ext cx="97599" cy="975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599" h="97599">
                              <a:moveTo>
                                <a:pt x="48805" y="0"/>
                              </a:moveTo>
                              <a:lnTo>
                                <a:pt x="97599" y="48793"/>
                              </a:lnTo>
                              <a:lnTo>
                                <a:pt x="48794" y="97599"/>
                              </a:lnTo>
                              <a:lnTo>
                                <a:pt x="0" y="48793"/>
                              </a:lnTo>
                              <a:lnTo>
                                <a:pt x="488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" name="Shape 32"/>
                      <wps:cNvSpPr/>
                      <wps:spPr>
                        <a:xfrm>
                          <a:off x="213438" y="411401"/>
                          <a:ext cx="97599" cy="97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599" h="97586">
                              <a:moveTo>
                                <a:pt x="48805" y="0"/>
                              </a:moveTo>
                              <a:lnTo>
                                <a:pt x="97599" y="48795"/>
                              </a:lnTo>
                              <a:lnTo>
                                <a:pt x="48793" y="97586"/>
                              </a:lnTo>
                              <a:lnTo>
                                <a:pt x="0" y="48795"/>
                              </a:lnTo>
                              <a:lnTo>
                                <a:pt x="4880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" name="Shape 33"/>
                      <wps:cNvSpPr/>
                      <wps:spPr>
                        <a:xfrm>
                          <a:off x="341356" y="411401"/>
                          <a:ext cx="97599" cy="975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599" h="97599">
                              <a:moveTo>
                                <a:pt x="48791" y="0"/>
                              </a:moveTo>
                              <a:lnTo>
                                <a:pt x="97599" y="48795"/>
                              </a:lnTo>
                              <a:lnTo>
                                <a:pt x="48791" y="97599"/>
                              </a:lnTo>
                              <a:lnTo>
                                <a:pt x="0" y="48795"/>
                              </a:lnTo>
                              <a:lnTo>
                                <a:pt x="487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" name="Shape 34"/>
                      <wps:cNvSpPr/>
                      <wps:spPr>
                        <a:xfrm>
                          <a:off x="277452" y="475829"/>
                          <a:ext cx="48404" cy="968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404" h="96815">
                              <a:moveTo>
                                <a:pt x="48404" y="0"/>
                              </a:moveTo>
                              <a:lnTo>
                                <a:pt x="48404" y="21267"/>
                              </a:lnTo>
                              <a:lnTo>
                                <a:pt x="44003" y="21267"/>
                              </a:lnTo>
                              <a:lnTo>
                                <a:pt x="44003" y="36102"/>
                              </a:lnTo>
                              <a:lnTo>
                                <a:pt x="26517" y="36102"/>
                              </a:lnTo>
                              <a:lnTo>
                                <a:pt x="26517" y="45142"/>
                              </a:lnTo>
                              <a:lnTo>
                                <a:pt x="44003" y="45142"/>
                              </a:lnTo>
                              <a:lnTo>
                                <a:pt x="44003" y="79508"/>
                              </a:lnTo>
                              <a:lnTo>
                                <a:pt x="48404" y="79508"/>
                              </a:lnTo>
                              <a:lnTo>
                                <a:pt x="48404" y="96815"/>
                              </a:lnTo>
                              <a:lnTo>
                                <a:pt x="0" y="48393"/>
                              </a:lnTo>
                              <a:lnTo>
                                <a:pt x="4840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" name="Shape 35"/>
                      <wps:cNvSpPr/>
                      <wps:spPr>
                        <a:xfrm>
                          <a:off x="325856" y="475431"/>
                          <a:ext cx="49195" cy="975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95" h="97599">
                              <a:moveTo>
                                <a:pt x="398" y="0"/>
                              </a:moveTo>
                              <a:lnTo>
                                <a:pt x="49195" y="48791"/>
                              </a:lnTo>
                              <a:lnTo>
                                <a:pt x="387" y="97599"/>
                              </a:lnTo>
                              <a:lnTo>
                                <a:pt x="0" y="97213"/>
                              </a:lnTo>
                              <a:lnTo>
                                <a:pt x="0" y="79906"/>
                              </a:lnTo>
                              <a:lnTo>
                                <a:pt x="4566" y="79906"/>
                              </a:lnTo>
                              <a:lnTo>
                                <a:pt x="4566" y="45540"/>
                              </a:lnTo>
                              <a:lnTo>
                                <a:pt x="21887" y="45540"/>
                              </a:lnTo>
                              <a:lnTo>
                                <a:pt x="21887" y="36500"/>
                              </a:lnTo>
                              <a:lnTo>
                                <a:pt x="4566" y="36500"/>
                              </a:lnTo>
                              <a:lnTo>
                                <a:pt x="4566" y="21665"/>
                              </a:lnTo>
                              <a:lnTo>
                                <a:pt x="0" y="21665"/>
                              </a:lnTo>
                              <a:lnTo>
                                <a:pt x="0" y="398"/>
                              </a:lnTo>
                              <a:lnTo>
                                <a:pt x="39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CD6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inline>
          </w:drawing>
        </mc:Choice>
        <mc:Fallback xmlns:w16sdtdh="http://schemas.microsoft.com/office/word/2020/wordml/sdtdatahash" xmlns:oel="http://schemas.microsoft.com/office/2019/extlst">
          <w:pict>
            <v:group w14:anchorId="7C131936" id="Group 239" o:spid="_x0000_s1026" style="width:51.5pt;height:65.05pt;mso-position-horizontal-relative:char;mso-position-vertical-relative:line" coordsize="6540,8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">
              <v:shape id="Shape 27" o:spid="_x0000_s1027" style="position:absolute;top:294;width:6540;height:7965;visibility:visible;mso-wrap-style:square;v-text-anchor:top" coordsize="654098,796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" path="m8,l654098,r,470826l654085,470826c653321,650811,507225,796493,327049,796493,146895,796493,771,650811,26,470826r-18,l8,469760,,469444r8,-320l8,xe" fillcolor="#f7e108" stroked="f" strokeweight="0">
                <v:stroke miterlimit="83231f" joinstyle="miter"/>
                <v:path arrowok="t" textboxrect="0,0,654098,796493"/>
              </v:shape>
              <v:shape id="Shape 28" o:spid="_x0000_s1028" style="position:absolute;width:6540;height:8259;visibility:visible;mso-wrap-style:square;v-text-anchor:top" coordsize="654098,825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" path="m8,l654098,r,500302l654085,500302c653321,680288,507225,825970,327049,825970,146895,825970,771,680288,26,500302r-18,l8,499237v,-101,-8,-216,-8,-316c,498817,8,498704,8,498601l8,xe" fillcolor="#4167b4" stroked="f" strokeweight="0">
                <v:stroke miterlimit="83231f" joinstyle="miter"/>
                <v:path arrowok="t" textboxrect="0,0,654098,825970"/>
              </v:shape>
              <v:shape id="Shape 29" o:spid="_x0000_s1029" style="position:absolute;left:594;top:727;width:5352;height:1598;visibility:visible;mso-wrap-style:square;v-text-anchor:top" coordsize="535140,159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" path="m99813,r61049,80161l183323,48654r24717,33194l267566,4607r59526,77241l351817,48654r22439,31507l435305,r99835,132624l504925,159779,435117,67409r-59756,80075l350927,112826r-24461,32091l267566,69581r-58888,75336l184205,112826r-24440,34658l100015,67409,30214,159779,,132624,99813,xe" fillcolor="#fcd600" stroked="f" strokeweight="0">
                <v:stroke miterlimit="83231f" joinstyle="miter"/>
                <v:path arrowok="t" textboxrect="0,0,535140,159779"/>
              </v:shape>
              <v:shape id="Shape 30" o:spid="_x0000_s1030" style="position:absolute;left:1074;top:2583;width:4392;height:4562;visibility:visible;mso-wrap-style:square;v-text-anchor:top" coordsize="439116,456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" path="m3736,l147470,r57355,63500l88926,180457v,,-8729,8356,-8729,22007c80197,215432,90096,224993,90096,224993r40983,42002l116737,284063r16055,19457l149518,286107r57708,65213l192711,365648r26845,24740l246394,365648,231887,351320r57700,-65213l306324,303520r16030,-19457l308015,266995r40980,-42002c348995,224993,358891,215432,358891,202464v,-13651,-8727,-22007,-8727,-22007l234273,63500,291629,,435368,,367768,65545r-27497,c340818,63590,341150,61520,341150,59375v,-12751,-10351,-23091,-23127,-23091c305280,36284,294929,46624,294929,59375v,2131,320,4190,850,6146l439116,208828r-44211,55257c394905,264085,386283,255373,373827,255373v-12298,,-19371,11279,-19371,11279l374598,284749r-61061,67933l298803,339372r-16722,17067l300520,372135r-80964,84025l138592,372135r18443,-15696l140295,339372r-14728,13310l64501,284749,84635,266652v,,-7066,-11279,-19371,-11279c52822,255373,44186,264085,44186,264085l,208828,143308,65521v555,-1956,861,-4015,861,-6146c144169,46624,133830,36284,121082,36284v-12777,,-23127,10340,-23127,23091c97955,61520,98286,63590,98834,65545r-27483,l3736,xe" fillcolor="#fcd600" stroked="f" strokeweight="0">
                <v:stroke miterlimit="83231f" joinstyle="miter"/>
                <v:path arrowok="t" textboxrect="0,0,439116,456160"/>
              </v:shape>
              <v:shape id="Shape 31" o:spid="_x0000_s1031" style="position:absolute;left:2774;top:3474;width:976;height:976;visibility:visible;mso-wrap-style:square;v-text-anchor:top" coordsize="97599,97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" path="m48805,l97599,48793,48794,97599,,48793,48805,xe" fillcolor="#fcd600" stroked="f" strokeweight="0">
                <v:stroke miterlimit="83231f" joinstyle="miter"/>
                <v:path arrowok="t" textboxrect="0,0,97599,97599"/>
              </v:shape>
              <v:shape id="Shape 32" o:spid="_x0000_s1032" style="position:absolute;left:2134;top:4114;width:976;height:975;visibility:visible;mso-wrap-style:square;v-text-anchor:top" coordsize="97599,97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" path="m48805,l97599,48795,48793,97586,,48795,48805,xe" fillcolor="#fcd600" stroked="f" strokeweight="0">
                <v:stroke miterlimit="83231f" joinstyle="miter"/>
                <v:path arrowok="t" textboxrect="0,0,97599,97586"/>
              </v:shape>
              <v:shape id="Shape 33" o:spid="_x0000_s1033" style="position:absolute;left:3413;top:4114;width:976;height:976;visibility:visible;mso-wrap-style:square;v-text-anchor:top" coordsize="97599,97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" path="m48791,l97599,48795,48791,97599,,48795,48791,xe" fillcolor="#fcd600" stroked="f" strokeweight="0">
                <v:stroke miterlimit="83231f" joinstyle="miter"/>
                <v:path arrowok="t" textboxrect="0,0,97599,97599"/>
              </v:shape>
              <v:shape id="Shape 34" o:spid="_x0000_s1034" style="position:absolute;left:2774;top:4758;width:484;height:968;visibility:visible;mso-wrap-style:square;v-text-anchor:top" coordsize="48404,96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" path="m48404,r,21267l44003,21267r,14835l26517,36102r,9040l44003,45142r,34366l48404,79508r,17307l,48393,48404,xe" fillcolor="#fcd600" stroked="f" strokeweight="0">
                <v:stroke miterlimit="83231f" joinstyle="miter"/>
                <v:path arrowok="t" textboxrect="0,0,48404,96815"/>
              </v:shape>
              <v:shape id="Shape 35" o:spid="_x0000_s1035" style="position:absolute;left:3258;top:4754;width:492;height:976;visibility:visible;mso-wrap-style:square;v-text-anchor:top" coordsize="49195,97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" path="m398,l49195,48791,387,97599,,97213,,79906r4566,l4566,45540r17321,l21887,36500r-17321,l4566,21665,,21665,,398,398,xe" fillcolor="#fcd600" stroked="f" strokeweight="0">
                <v:stroke miterlimit="83231f" joinstyle="miter"/>
                <v:path arrowok="t" textboxrect="0,0,49195,97599"/>
              </v:shape>
              <w10:anchorlock/>
            </v:group>
          </w:pict>
        </mc:Fallback>
      </mc:AlternateContent>
    </w:r>
  </w:p>
  <w:p w14:paraId="03B15C47" w14:textId="77777777" w:rsidR="00466268" w:rsidRDefault="00466268" w:rsidP="00AE721A">
    <w:pPr>
      <w:ind w:left="1033"/>
    </w:pPr>
    <w:r>
      <w:rPr>
        <w:rFonts w:ascii="Times New Roman" w:eastAsia="Times New Roman" w:hAnsi="Times New Roman" w:cs="Times New Roman"/>
        <w:b/>
        <w:color w:val="4167B4"/>
        <w:sz w:val="32"/>
      </w:rPr>
      <w:t>ДУМА ГОРОДСКОГО ОКРУГА ТОЛЬЯТТИ</w:t>
    </w:r>
  </w:p>
  <w:p w14:paraId="462DD0E8" w14:textId="77777777" w:rsidR="00466268" w:rsidRDefault="00466268" w:rsidP="00466268">
    <w:pPr>
      <w:spacing w:after="116"/>
      <w:ind w:left="-169" w:right="-160"/>
    </w:pPr>
    <w:r>
      <w:rPr>
        <w:noProof/>
      </w:rPr>
      <mc:AlternateContent>
        <mc:Choice Requires="wpg">
          <w:drawing>
            <wp:inline distT="0" distB="0" distL="0" distR="0" wp14:anchorId="248FA5F8" wp14:editId="35DED6F6">
              <wp:extent cx="5940005" cy="542449"/>
              <wp:effectExtent l="0" t="0" r="0" b="0"/>
              <wp:docPr id="36" name="Group 2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0005" cy="542449"/>
                        <a:chOff x="0" y="0"/>
                        <a:chExt cx="5940005" cy="542449"/>
                      </a:xfrm>
                    </wpg:grpSpPr>
                    <wps:wsp>
                      <wps:cNvPr id="37" name="Rectangle 6"/>
                      <wps:cNvSpPr/>
                      <wps:spPr>
                        <a:xfrm>
                          <a:off x="1853508" y="299621"/>
                          <a:ext cx="2983471" cy="24566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0E97A3A" w14:textId="77777777" w:rsidR="00466268" w:rsidRDefault="00466268" w:rsidP="00466268">
                            <w:r>
                              <w:rPr>
                                <w:rFonts w:ascii="Times New Roman" w:eastAsia="Times New Roman" w:hAnsi="Times New Roman" w:cs="Times New Roman"/>
                                <w:color w:val="141515"/>
                                <w:sz w:val="32"/>
                              </w:rPr>
                              <w:t>Воронов Егор Евгеньевич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8" name="Shape 14"/>
                      <wps:cNvSpPr/>
                      <wps:spPr>
                        <a:xfrm>
                          <a:off x="2466915" y="3428"/>
                          <a:ext cx="67208" cy="194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208" h="194997">
                              <a:moveTo>
                                <a:pt x="23775" y="0"/>
                              </a:moveTo>
                              <a:lnTo>
                                <a:pt x="67208" y="0"/>
                              </a:lnTo>
                              <a:lnTo>
                                <a:pt x="67208" y="8460"/>
                              </a:lnTo>
                              <a:lnTo>
                                <a:pt x="60351" y="8460"/>
                              </a:lnTo>
                              <a:cubicBezTo>
                                <a:pt x="58479" y="52578"/>
                                <a:pt x="54972" y="83556"/>
                                <a:pt x="49751" y="101351"/>
                              </a:cubicBezTo>
                              <a:cubicBezTo>
                                <a:pt x="44571" y="119145"/>
                                <a:pt x="37562" y="133124"/>
                                <a:pt x="28804" y="143334"/>
                              </a:cubicBezTo>
                              <a:lnTo>
                                <a:pt x="67208" y="143334"/>
                              </a:lnTo>
                              <a:lnTo>
                                <a:pt x="67208" y="151563"/>
                              </a:lnTo>
                              <a:lnTo>
                                <a:pt x="55278" y="151563"/>
                              </a:lnTo>
                              <a:cubicBezTo>
                                <a:pt x="38405" y="151563"/>
                                <a:pt x="26017" y="156135"/>
                                <a:pt x="18094" y="165279"/>
                              </a:cubicBezTo>
                              <a:cubicBezTo>
                                <a:pt x="10166" y="174384"/>
                                <a:pt x="5443" y="184291"/>
                                <a:pt x="3880" y="194997"/>
                              </a:cubicBezTo>
                              <a:lnTo>
                                <a:pt x="0" y="194997"/>
                              </a:lnTo>
                              <a:lnTo>
                                <a:pt x="0" y="147448"/>
                              </a:lnTo>
                              <a:cubicBezTo>
                                <a:pt x="11923" y="146424"/>
                                <a:pt x="21596" y="139219"/>
                                <a:pt x="29067" y="125889"/>
                              </a:cubicBezTo>
                              <a:cubicBezTo>
                                <a:pt x="36533" y="112511"/>
                                <a:pt x="41713" y="96171"/>
                                <a:pt x="44571" y="76737"/>
                              </a:cubicBezTo>
                              <a:cubicBezTo>
                                <a:pt x="47465" y="57309"/>
                                <a:pt x="48921" y="41378"/>
                                <a:pt x="48921" y="28923"/>
                              </a:cubicBezTo>
                              <a:cubicBezTo>
                                <a:pt x="48921" y="21489"/>
                                <a:pt x="48006" y="16002"/>
                                <a:pt x="46134" y="12503"/>
                              </a:cubicBezTo>
                              <a:cubicBezTo>
                                <a:pt x="44265" y="8997"/>
                                <a:pt x="42063" y="6786"/>
                                <a:pt x="39506" y="5910"/>
                              </a:cubicBezTo>
                              <a:cubicBezTo>
                                <a:pt x="36950" y="4997"/>
                                <a:pt x="31698" y="4425"/>
                                <a:pt x="23775" y="4115"/>
                              </a:cubicBezTo>
                              <a:lnTo>
                                <a:pt x="2377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9" name="Shape 15"/>
                      <wps:cNvSpPr/>
                      <wps:spPr>
                        <a:xfrm>
                          <a:off x="2534124" y="3428"/>
                          <a:ext cx="81839" cy="194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839" h="194997">
                              <a:moveTo>
                                <a:pt x="0" y="0"/>
                              </a:moveTo>
                              <a:lnTo>
                                <a:pt x="81839" y="0"/>
                              </a:lnTo>
                              <a:lnTo>
                                <a:pt x="81839" y="4115"/>
                              </a:lnTo>
                              <a:cubicBezTo>
                                <a:pt x="72425" y="4425"/>
                                <a:pt x="66402" y="5910"/>
                                <a:pt x="63814" y="8575"/>
                              </a:cubicBezTo>
                              <a:cubicBezTo>
                                <a:pt x="61181" y="11283"/>
                                <a:pt x="59894" y="17604"/>
                                <a:pt x="59894" y="27591"/>
                              </a:cubicBezTo>
                              <a:lnTo>
                                <a:pt x="59894" y="111557"/>
                              </a:lnTo>
                              <a:cubicBezTo>
                                <a:pt x="59894" y="127789"/>
                                <a:pt x="60808" y="137847"/>
                                <a:pt x="62672" y="141699"/>
                              </a:cubicBezTo>
                              <a:cubicBezTo>
                                <a:pt x="64537" y="145548"/>
                                <a:pt x="70517" y="147448"/>
                                <a:pt x="80690" y="147448"/>
                              </a:cubicBezTo>
                              <a:lnTo>
                                <a:pt x="80690" y="194997"/>
                              </a:lnTo>
                              <a:lnTo>
                                <a:pt x="76810" y="194997"/>
                              </a:lnTo>
                              <a:cubicBezTo>
                                <a:pt x="74595" y="184024"/>
                                <a:pt x="70974" y="175147"/>
                                <a:pt x="66059" y="168440"/>
                              </a:cubicBezTo>
                              <a:cubicBezTo>
                                <a:pt x="61110" y="161702"/>
                                <a:pt x="55508" y="157244"/>
                                <a:pt x="49223" y="154958"/>
                              </a:cubicBezTo>
                              <a:cubicBezTo>
                                <a:pt x="42934" y="152712"/>
                                <a:pt x="35391" y="151563"/>
                                <a:pt x="26626" y="151563"/>
                              </a:cubicBezTo>
                              <a:lnTo>
                                <a:pt x="0" y="151563"/>
                              </a:lnTo>
                              <a:lnTo>
                                <a:pt x="0" y="143334"/>
                              </a:lnTo>
                              <a:lnTo>
                                <a:pt x="17561" y="143334"/>
                              </a:lnTo>
                              <a:cubicBezTo>
                                <a:pt x="27503" y="143334"/>
                                <a:pt x="33484" y="142463"/>
                                <a:pt x="35427" y="140706"/>
                              </a:cubicBezTo>
                              <a:cubicBezTo>
                                <a:pt x="37407" y="138956"/>
                                <a:pt x="38405" y="133275"/>
                                <a:pt x="38405" y="123674"/>
                              </a:cubicBezTo>
                              <a:lnTo>
                                <a:pt x="38405" y="8460"/>
                              </a:lnTo>
                              <a:lnTo>
                                <a:pt x="0" y="84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" name="Shape 16"/>
                      <wps:cNvSpPr/>
                      <wps:spPr>
                        <a:xfrm>
                          <a:off x="2624455" y="3428"/>
                          <a:ext cx="129845" cy="151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845" h="151563">
                              <a:moveTo>
                                <a:pt x="0" y="0"/>
                              </a:moveTo>
                              <a:lnTo>
                                <a:pt x="116820" y="0"/>
                              </a:lnTo>
                              <a:lnTo>
                                <a:pt x="118415" y="33375"/>
                              </a:lnTo>
                              <a:lnTo>
                                <a:pt x="114076" y="33375"/>
                              </a:lnTo>
                              <a:cubicBezTo>
                                <a:pt x="112511" y="25336"/>
                                <a:pt x="110793" y="19818"/>
                                <a:pt x="108892" y="16804"/>
                              </a:cubicBezTo>
                              <a:cubicBezTo>
                                <a:pt x="106985" y="13795"/>
                                <a:pt x="104169" y="11509"/>
                                <a:pt x="100472" y="9911"/>
                              </a:cubicBezTo>
                              <a:cubicBezTo>
                                <a:pt x="97498" y="8806"/>
                                <a:pt x="92242" y="8230"/>
                                <a:pt x="84733" y="8230"/>
                              </a:cubicBezTo>
                              <a:lnTo>
                                <a:pt x="43211" y="8230"/>
                              </a:lnTo>
                              <a:lnTo>
                                <a:pt x="43211" y="68123"/>
                              </a:lnTo>
                              <a:lnTo>
                                <a:pt x="76586" y="68123"/>
                              </a:lnTo>
                              <a:cubicBezTo>
                                <a:pt x="85234" y="68123"/>
                                <a:pt x="90983" y="66830"/>
                                <a:pt x="93877" y="64238"/>
                              </a:cubicBezTo>
                              <a:cubicBezTo>
                                <a:pt x="97768" y="60808"/>
                                <a:pt x="99903" y="54792"/>
                                <a:pt x="100361" y="46177"/>
                              </a:cubicBezTo>
                              <a:lnTo>
                                <a:pt x="104475" y="46177"/>
                              </a:lnTo>
                              <a:lnTo>
                                <a:pt x="104475" y="98985"/>
                              </a:lnTo>
                              <a:lnTo>
                                <a:pt x="100361" y="98985"/>
                              </a:lnTo>
                              <a:cubicBezTo>
                                <a:pt x="99326" y="91599"/>
                                <a:pt x="98257" y="86835"/>
                                <a:pt x="97232" y="84741"/>
                              </a:cubicBezTo>
                              <a:cubicBezTo>
                                <a:pt x="95900" y="82148"/>
                                <a:pt x="93685" y="80089"/>
                                <a:pt x="90640" y="78605"/>
                              </a:cubicBezTo>
                              <a:cubicBezTo>
                                <a:pt x="87590" y="77119"/>
                                <a:pt x="82904" y="76353"/>
                                <a:pt x="76586" y="76353"/>
                              </a:cubicBezTo>
                              <a:lnTo>
                                <a:pt x="43211" y="76353"/>
                              </a:lnTo>
                              <a:lnTo>
                                <a:pt x="43211" y="126346"/>
                              </a:lnTo>
                              <a:cubicBezTo>
                                <a:pt x="43211" y="133045"/>
                                <a:pt x="43512" y="137127"/>
                                <a:pt x="44085" y="138571"/>
                              </a:cubicBezTo>
                              <a:cubicBezTo>
                                <a:pt x="44694" y="140022"/>
                                <a:pt x="45720" y="141202"/>
                                <a:pt x="47206" y="142042"/>
                              </a:cubicBezTo>
                              <a:cubicBezTo>
                                <a:pt x="48697" y="142919"/>
                                <a:pt x="51552" y="143334"/>
                                <a:pt x="55706" y="143334"/>
                              </a:cubicBezTo>
                              <a:lnTo>
                                <a:pt x="81341" y="143334"/>
                              </a:lnTo>
                              <a:cubicBezTo>
                                <a:pt x="89877" y="143334"/>
                                <a:pt x="96091" y="142725"/>
                                <a:pt x="99976" y="141548"/>
                              </a:cubicBezTo>
                              <a:cubicBezTo>
                                <a:pt x="103824" y="140360"/>
                                <a:pt x="107556" y="138002"/>
                                <a:pt x="111099" y="134496"/>
                              </a:cubicBezTo>
                              <a:cubicBezTo>
                                <a:pt x="115711" y="129884"/>
                                <a:pt x="120438" y="122914"/>
                                <a:pt x="125273" y="113616"/>
                              </a:cubicBezTo>
                              <a:lnTo>
                                <a:pt x="129845" y="113616"/>
                              </a:lnTo>
                              <a:lnTo>
                                <a:pt x="116780" y="151563"/>
                              </a:lnTo>
                              <a:lnTo>
                                <a:pt x="0" y="151563"/>
                              </a:lnTo>
                              <a:lnTo>
                                <a:pt x="0" y="147448"/>
                              </a:lnTo>
                              <a:lnTo>
                                <a:pt x="5374" y="147448"/>
                              </a:lnTo>
                              <a:cubicBezTo>
                                <a:pt x="8952" y="147448"/>
                                <a:pt x="12344" y="146577"/>
                                <a:pt x="15545" y="144860"/>
                              </a:cubicBezTo>
                              <a:cubicBezTo>
                                <a:pt x="17945" y="143680"/>
                                <a:pt x="19587" y="141891"/>
                                <a:pt x="20423" y="139485"/>
                              </a:cubicBezTo>
                              <a:cubicBezTo>
                                <a:pt x="21296" y="137088"/>
                                <a:pt x="21722" y="132210"/>
                                <a:pt x="21722" y="124816"/>
                              </a:cubicBezTo>
                              <a:lnTo>
                                <a:pt x="21722" y="26291"/>
                              </a:lnTo>
                              <a:cubicBezTo>
                                <a:pt x="21722" y="16689"/>
                                <a:pt x="20768" y="10788"/>
                                <a:pt x="18824" y="8575"/>
                              </a:cubicBezTo>
                              <a:cubicBezTo>
                                <a:pt x="16116" y="5606"/>
                                <a:pt x="11664" y="4115"/>
                                <a:pt x="5374" y="4115"/>
                              </a:cubicBezTo>
                              <a:lnTo>
                                <a:pt x="0" y="41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" name="Shape 17"/>
                      <wps:cNvSpPr/>
                      <wps:spPr>
                        <a:xfrm>
                          <a:off x="2763868" y="3428"/>
                          <a:ext cx="156363" cy="151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63" h="151563">
                              <a:moveTo>
                                <a:pt x="0" y="0"/>
                              </a:moveTo>
                              <a:lnTo>
                                <a:pt x="156363" y="0"/>
                              </a:lnTo>
                              <a:lnTo>
                                <a:pt x="156363" y="4115"/>
                              </a:lnTo>
                              <a:cubicBezTo>
                                <a:pt x="147060" y="4425"/>
                                <a:pt x="141116" y="5910"/>
                                <a:pt x="138531" y="8614"/>
                              </a:cubicBezTo>
                              <a:cubicBezTo>
                                <a:pt x="135936" y="11283"/>
                                <a:pt x="134644" y="17647"/>
                                <a:pt x="134644" y="27662"/>
                              </a:cubicBezTo>
                              <a:lnTo>
                                <a:pt x="134644" y="123901"/>
                              </a:lnTo>
                              <a:cubicBezTo>
                                <a:pt x="134644" y="133927"/>
                                <a:pt x="135936" y="140288"/>
                                <a:pt x="138531" y="142956"/>
                              </a:cubicBezTo>
                              <a:cubicBezTo>
                                <a:pt x="141116" y="145662"/>
                                <a:pt x="147060" y="147146"/>
                                <a:pt x="156363" y="147448"/>
                              </a:cubicBezTo>
                              <a:lnTo>
                                <a:pt x="156363" y="151563"/>
                              </a:lnTo>
                              <a:lnTo>
                                <a:pt x="91440" y="151563"/>
                              </a:lnTo>
                              <a:lnTo>
                                <a:pt x="91440" y="147448"/>
                              </a:lnTo>
                              <a:cubicBezTo>
                                <a:pt x="100731" y="147146"/>
                                <a:pt x="106639" y="145662"/>
                                <a:pt x="109271" y="143032"/>
                              </a:cubicBezTo>
                              <a:cubicBezTo>
                                <a:pt x="111855" y="140360"/>
                                <a:pt x="113156" y="133999"/>
                                <a:pt x="113156" y="123901"/>
                              </a:cubicBezTo>
                              <a:lnTo>
                                <a:pt x="113156" y="8230"/>
                              </a:lnTo>
                              <a:lnTo>
                                <a:pt x="43204" y="8230"/>
                              </a:lnTo>
                              <a:lnTo>
                                <a:pt x="43204" y="123901"/>
                              </a:lnTo>
                              <a:cubicBezTo>
                                <a:pt x="43204" y="133927"/>
                                <a:pt x="44460" y="140288"/>
                                <a:pt x="47013" y="142956"/>
                              </a:cubicBezTo>
                              <a:cubicBezTo>
                                <a:pt x="49562" y="145662"/>
                                <a:pt x="55549" y="147146"/>
                                <a:pt x="64922" y="147448"/>
                              </a:cubicBezTo>
                              <a:lnTo>
                                <a:pt x="64922" y="151563"/>
                              </a:lnTo>
                              <a:lnTo>
                                <a:pt x="0" y="151563"/>
                              </a:lnTo>
                              <a:lnTo>
                                <a:pt x="0" y="147448"/>
                              </a:lnTo>
                              <a:cubicBezTo>
                                <a:pt x="9291" y="147146"/>
                                <a:pt x="15235" y="145662"/>
                                <a:pt x="17831" y="142956"/>
                              </a:cubicBezTo>
                              <a:cubicBezTo>
                                <a:pt x="20415" y="140288"/>
                                <a:pt x="21716" y="133927"/>
                                <a:pt x="21716" y="123901"/>
                              </a:cubicBezTo>
                              <a:lnTo>
                                <a:pt x="21716" y="27662"/>
                              </a:lnTo>
                              <a:cubicBezTo>
                                <a:pt x="21716" y="17647"/>
                                <a:pt x="20415" y="11283"/>
                                <a:pt x="17831" y="8614"/>
                              </a:cubicBezTo>
                              <a:cubicBezTo>
                                <a:pt x="15235" y="5910"/>
                                <a:pt x="9291" y="4425"/>
                                <a:pt x="0" y="4115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" name="Shape 18"/>
                      <wps:cNvSpPr/>
                      <wps:spPr>
                        <a:xfrm>
                          <a:off x="2927581" y="3428"/>
                          <a:ext cx="155222" cy="1549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222" h="154998">
                              <a:moveTo>
                                <a:pt x="0" y="0"/>
                              </a:moveTo>
                              <a:lnTo>
                                <a:pt x="61496" y="0"/>
                              </a:lnTo>
                              <a:lnTo>
                                <a:pt x="61496" y="4115"/>
                              </a:lnTo>
                              <a:cubicBezTo>
                                <a:pt x="50674" y="4572"/>
                                <a:pt x="45263" y="7474"/>
                                <a:pt x="45263" y="12841"/>
                              </a:cubicBezTo>
                              <a:cubicBezTo>
                                <a:pt x="45263" y="16650"/>
                                <a:pt x="49224" y="25531"/>
                                <a:pt x="57187" y="39439"/>
                              </a:cubicBezTo>
                              <a:lnTo>
                                <a:pt x="90180" y="97542"/>
                              </a:lnTo>
                              <a:lnTo>
                                <a:pt x="114074" y="39439"/>
                              </a:lnTo>
                              <a:cubicBezTo>
                                <a:pt x="119103" y="27248"/>
                                <a:pt x="121615" y="19055"/>
                                <a:pt x="121615" y="14860"/>
                              </a:cubicBezTo>
                              <a:cubicBezTo>
                                <a:pt x="121615" y="9032"/>
                                <a:pt x="116889" y="5453"/>
                                <a:pt x="107442" y="4115"/>
                              </a:cubicBezTo>
                              <a:lnTo>
                                <a:pt x="107442" y="0"/>
                              </a:lnTo>
                              <a:lnTo>
                                <a:pt x="155222" y="0"/>
                              </a:lnTo>
                              <a:lnTo>
                                <a:pt x="155222" y="4115"/>
                              </a:lnTo>
                              <a:cubicBezTo>
                                <a:pt x="144055" y="5453"/>
                                <a:pt x="135602" y="13112"/>
                                <a:pt x="129809" y="27015"/>
                              </a:cubicBezTo>
                              <a:lnTo>
                                <a:pt x="101233" y="95940"/>
                              </a:lnTo>
                              <a:cubicBezTo>
                                <a:pt x="93806" y="113616"/>
                                <a:pt x="87707" y="126154"/>
                                <a:pt x="82984" y="133542"/>
                              </a:cubicBezTo>
                              <a:cubicBezTo>
                                <a:pt x="78261" y="140977"/>
                                <a:pt x="73116" y="146383"/>
                                <a:pt x="67551" y="149814"/>
                              </a:cubicBezTo>
                              <a:cubicBezTo>
                                <a:pt x="61992" y="153281"/>
                                <a:pt x="56200" y="154998"/>
                                <a:pt x="50178" y="154998"/>
                              </a:cubicBezTo>
                              <a:cubicBezTo>
                                <a:pt x="45037" y="154998"/>
                                <a:pt x="40655" y="153892"/>
                                <a:pt x="37113" y="151679"/>
                              </a:cubicBezTo>
                              <a:cubicBezTo>
                                <a:pt x="33567" y="149505"/>
                                <a:pt x="31778" y="146495"/>
                                <a:pt x="31778" y="142686"/>
                              </a:cubicBezTo>
                              <a:cubicBezTo>
                                <a:pt x="31778" y="139903"/>
                                <a:pt x="32692" y="137617"/>
                                <a:pt x="34560" y="135789"/>
                              </a:cubicBezTo>
                              <a:cubicBezTo>
                                <a:pt x="36422" y="133960"/>
                                <a:pt x="38942" y="133045"/>
                                <a:pt x="42142" y="133045"/>
                              </a:cubicBezTo>
                              <a:cubicBezTo>
                                <a:pt x="45263" y="133045"/>
                                <a:pt x="48957" y="134305"/>
                                <a:pt x="53266" y="136861"/>
                              </a:cubicBezTo>
                              <a:cubicBezTo>
                                <a:pt x="56161" y="138420"/>
                                <a:pt x="58368" y="139219"/>
                                <a:pt x="59858" y="139219"/>
                              </a:cubicBezTo>
                              <a:cubicBezTo>
                                <a:pt x="65722" y="139219"/>
                                <a:pt x="72274" y="133124"/>
                                <a:pt x="79553" y="120891"/>
                              </a:cubicBezTo>
                              <a:lnTo>
                                <a:pt x="24653" y="24271"/>
                              </a:lnTo>
                              <a:cubicBezTo>
                                <a:pt x="20766" y="17493"/>
                                <a:pt x="17108" y="12654"/>
                                <a:pt x="13641" y="9831"/>
                              </a:cubicBezTo>
                              <a:cubicBezTo>
                                <a:pt x="10209" y="6978"/>
                                <a:pt x="5638" y="5069"/>
                                <a:pt x="0" y="4115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" name="Shape 19"/>
                      <wps:cNvSpPr/>
                      <wps:spPr>
                        <a:xfrm>
                          <a:off x="3102463" y="3428"/>
                          <a:ext cx="127102" cy="151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102" h="151563">
                              <a:moveTo>
                                <a:pt x="1598" y="0"/>
                              </a:moveTo>
                              <a:lnTo>
                                <a:pt x="125499" y="0"/>
                              </a:lnTo>
                              <a:lnTo>
                                <a:pt x="127102" y="35629"/>
                              </a:lnTo>
                              <a:lnTo>
                                <a:pt x="122867" y="35629"/>
                              </a:lnTo>
                              <a:cubicBezTo>
                                <a:pt x="122033" y="29380"/>
                                <a:pt x="120927" y="24879"/>
                                <a:pt x="119519" y="22219"/>
                              </a:cubicBezTo>
                              <a:cubicBezTo>
                                <a:pt x="117194" y="17910"/>
                                <a:pt x="114149" y="14709"/>
                                <a:pt x="110297" y="12690"/>
                              </a:cubicBezTo>
                              <a:cubicBezTo>
                                <a:pt x="106447" y="10635"/>
                                <a:pt x="101418" y="9601"/>
                                <a:pt x="95170" y="9601"/>
                              </a:cubicBezTo>
                              <a:lnTo>
                                <a:pt x="73835" y="9601"/>
                              </a:lnTo>
                              <a:lnTo>
                                <a:pt x="73835" y="125273"/>
                              </a:lnTo>
                              <a:cubicBezTo>
                                <a:pt x="73835" y="134607"/>
                                <a:pt x="74830" y="140439"/>
                                <a:pt x="76849" y="142766"/>
                              </a:cubicBezTo>
                              <a:cubicBezTo>
                                <a:pt x="79665" y="145886"/>
                                <a:pt x="84005" y="147448"/>
                                <a:pt x="89874" y="147448"/>
                              </a:cubicBezTo>
                              <a:lnTo>
                                <a:pt x="95098" y="147448"/>
                              </a:lnTo>
                              <a:lnTo>
                                <a:pt x="95098" y="151563"/>
                              </a:lnTo>
                              <a:lnTo>
                                <a:pt x="30632" y="151563"/>
                              </a:lnTo>
                              <a:lnTo>
                                <a:pt x="30632" y="147448"/>
                              </a:lnTo>
                              <a:lnTo>
                                <a:pt x="36079" y="147448"/>
                              </a:lnTo>
                              <a:cubicBezTo>
                                <a:pt x="42559" y="147448"/>
                                <a:pt x="47131" y="145509"/>
                                <a:pt x="49874" y="141620"/>
                              </a:cubicBezTo>
                              <a:cubicBezTo>
                                <a:pt x="51512" y="139219"/>
                                <a:pt x="52347" y="133776"/>
                                <a:pt x="52347" y="125273"/>
                              </a:cubicBezTo>
                              <a:lnTo>
                                <a:pt x="52347" y="9601"/>
                              </a:lnTo>
                              <a:lnTo>
                                <a:pt x="34170" y="9601"/>
                              </a:lnTo>
                              <a:cubicBezTo>
                                <a:pt x="27086" y="9601"/>
                                <a:pt x="22057" y="10137"/>
                                <a:pt x="19083" y="11164"/>
                              </a:cubicBezTo>
                              <a:cubicBezTo>
                                <a:pt x="15199" y="12574"/>
                                <a:pt x="11926" y="15278"/>
                                <a:pt x="9144" y="19322"/>
                              </a:cubicBezTo>
                              <a:cubicBezTo>
                                <a:pt x="6401" y="23317"/>
                                <a:pt x="4763" y="28770"/>
                                <a:pt x="4226" y="35629"/>
                              </a:cubicBezTo>
                              <a:lnTo>
                                <a:pt x="0" y="35629"/>
                              </a:lnTo>
                              <a:lnTo>
                                <a:pt x="159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" name="Shape 20"/>
                      <wps:cNvSpPr/>
                      <wps:spPr>
                        <a:xfrm>
                          <a:off x="3207387" y="10694"/>
                          <a:ext cx="73612" cy="1442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612" h="144297">
                              <a:moveTo>
                                <a:pt x="73612" y="0"/>
                              </a:moveTo>
                              <a:lnTo>
                                <a:pt x="73612" y="25193"/>
                              </a:lnTo>
                              <a:lnTo>
                                <a:pt x="47741" y="85546"/>
                              </a:lnTo>
                              <a:lnTo>
                                <a:pt x="73612" y="85546"/>
                              </a:lnTo>
                              <a:lnTo>
                                <a:pt x="73612" y="93775"/>
                              </a:lnTo>
                              <a:lnTo>
                                <a:pt x="44197" y="93775"/>
                              </a:lnTo>
                              <a:lnTo>
                                <a:pt x="34068" y="117517"/>
                              </a:lnTo>
                              <a:cubicBezTo>
                                <a:pt x="31547" y="123382"/>
                                <a:pt x="30256" y="127799"/>
                                <a:pt x="30256" y="130697"/>
                              </a:cubicBezTo>
                              <a:cubicBezTo>
                                <a:pt x="30256" y="132983"/>
                                <a:pt x="31360" y="135043"/>
                                <a:pt x="33568" y="136792"/>
                              </a:cubicBezTo>
                              <a:cubicBezTo>
                                <a:pt x="35742" y="138509"/>
                                <a:pt x="40504" y="139654"/>
                                <a:pt x="47784" y="140183"/>
                              </a:cubicBezTo>
                              <a:lnTo>
                                <a:pt x="47784" y="144297"/>
                              </a:lnTo>
                              <a:lnTo>
                                <a:pt x="0" y="144297"/>
                              </a:lnTo>
                              <a:lnTo>
                                <a:pt x="0" y="140183"/>
                              </a:lnTo>
                              <a:cubicBezTo>
                                <a:pt x="6330" y="139078"/>
                                <a:pt x="10401" y="137634"/>
                                <a:pt x="12273" y="135838"/>
                              </a:cubicBezTo>
                              <a:cubicBezTo>
                                <a:pt x="16082" y="132259"/>
                                <a:pt x="20268" y="124984"/>
                                <a:pt x="24881" y="114051"/>
                              </a:cubicBezTo>
                              <a:lnTo>
                                <a:pt x="736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" name="Shape 21"/>
                      <wps:cNvSpPr/>
                      <wps:spPr>
                        <a:xfrm>
                          <a:off x="3281000" y="0"/>
                          <a:ext cx="87057" cy="1549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057" h="154991">
                              <a:moveTo>
                                <a:pt x="4569" y="0"/>
                              </a:moveTo>
                              <a:lnTo>
                                <a:pt x="8346" y="0"/>
                              </a:lnTo>
                              <a:lnTo>
                                <a:pt x="61040" y="126077"/>
                              </a:lnTo>
                              <a:cubicBezTo>
                                <a:pt x="65263" y="136206"/>
                                <a:pt x="69114" y="142762"/>
                                <a:pt x="72578" y="145807"/>
                              </a:cubicBezTo>
                              <a:cubicBezTo>
                                <a:pt x="76043" y="148817"/>
                                <a:pt x="80850" y="150499"/>
                                <a:pt x="87057" y="150876"/>
                              </a:cubicBezTo>
                              <a:lnTo>
                                <a:pt x="87057" y="154991"/>
                              </a:lnTo>
                              <a:lnTo>
                                <a:pt x="27315" y="154991"/>
                              </a:lnTo>
                              <a:lnTo>
                                <a:pt x="27315" y="150876"/>
                              </a:lnTo>
                              <a:cubicBezTo>
                                <a:pt x="33337" y="150574"/>
                                <a:pt x="37416" y="149585"/>
                                <a:pt x="39551" y="147870"/>
                              </a:cubicBezTo>
                              <a:cubicBezTo>
                                <a:pt x="41682" y="146153"/>
                                <a:pt x="42709" y="144061"/>
                                <a:pt x="42709" y="141581"/>
                              </a:cubicBezTo>
                              <a:cubicBezTo>
                                <a:pt x="42709" y="138302"/>
                                <a:pt x="41225" y="133125"/>
                                <a:pt x="38251" y="126036"/>
                              </a:cubicBezTo>
                              <a:lnTo>
                                <a:pt x="29299" y="104469"/>
                              </a:lnTo>
                              <a:lnTo>
                                <a:pt x="0" y="104469"/>
                              </a:lnTo>
                              <a:lnTo>
                                <a:pt x="0" y="96239"/>
                              </a:lnTo>
                              <a:lnTo>
                                <a:pt x="25871" y="96239"/>
                              </a:lnTo>
                              <a:lnTo>
                                <a:pt x="340" y="35094"/>
                              </a:lnTo>
                              <a:lnTo>
                                <a:pt x="0" y="35887"/>
                              </a:lnTo>
                              <a:lnTo>
                                <a:pt x="0" y="10694"/>
                              </a:lnTo>
                              <a:lnTo>
                                <a:pt x="456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" name="Shape 22"/>
                      <wps:cNvSpPr/>
                      <wps:spPr>
                        <a:xfrm>
                          <a:off x="3345999" y="3428"/>
                          <a:ext cx="127102" cy="1515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102" h="151563">
                              <a:moveTo>
                                <a:pt x="1598" y="0"/>
                              </a:moveTo>
                              <a:lnTo>
                                <a:pt x="125499" y="0"/>
                              </a:lnTo>
                              <a:lnTo>
                                <a:pt x="127102" y="35629"/>
                              </a:lnTo>
                              <a:lnTo>
                                <a:pt x="122871" y="35629"/>
                              </a:lnTo>
                              <a:cubicBezTo>
                                <a:pt x="122029" y="29380"/>
                                <a:pt x="120927" y="24879"/>
                                <a:pt x="119520" y="22219"/>
                              </a:cubicBezTo>
                              <a:cubicBezTo>
                                <a:pt x="117194" y="17910"/>
                                <a:pt x="114149" y="14709"/>
                                <a:pt x="110297" y="12690"/>
                              </a:cubicBezTo>
                              <a:cubicBezTo>
                                <a:pt x="106448" y="10635"/>
                                <a:pt x="101419" y="9601"/>
                                <a:pt x="95169" y="9601"/>
                              </a:cubicBezTo>
                              <a:lnTo>
                                <a:pt x="73835" y="9601"/>
                              </a:lnTo>
                              <a:lnTo>
                                <a:pt x="73835" y="125273"/>
                              </a:lnTo>
                              <a:cubicBezTo>
                                <a:pt x="73835" y="134607"/>
                                <a:pt x="74830" y="140439"/>
                                <a:pt x="76849" y="142766"/>
                              </a:cubicBezTo>
                              <a:cubicBezTo>
                                <a:pt x="79665" y="145886"/>
                                <a:pt x="84009" y="147448"/>
                                <a:pt x="89874" y="147448"/>
                              </a:cubicBezTo>
                              <a:lnTo>
                                <a:pt x="95098" y="147448"/>
                              </a:lnTo>
                              <a:lnTo>
                                <a:pt x="95098" y="151563"/>
                              </a:lnTo>
                              <a:lnTo>
                                <a:pt x="30633" y="151563"/>
                              </a:lnTo>
                              <a:lnTo>
                                <a:pt x="30633" y="147448"/>
                              </a:lnTo>
                              <a:lnTo>
                                <a:pt x="36076" y="147448"/>
                              </a:lnTo>
                              <a:cubicBezTo>
                                <a:pt x="42559" y="147448"/>
                                <a:pt x="47131" y="145509"/>
                                <a:pt x="49874" y="141620"/>
                              </a:cubicBezTo>
                              <a:cubicBezTo>
                                <a:pt x="51512" y="139219"/>
                                <a:pt x="52347" y="133776"/>
                                <a:pt x="52347" y="125273"/>
                              </a:cubicBezTo>
                              <a:lnTo>
                                <a:pt x="52347" y="9601"/>
                              </a:lnTo>
                              <a:lnTo>
                                <a:pt x="34175" y="9601"/>
                              </a:lnTo>
                              <a:cubicBezTo>
                                <a:pt x="27087" y="9601"/>
                                <a:pt x="22058" y="10137"/>
                                <a:pt x="19087" y="11164"/>
                              </a:cubicBezTo>
                              <a:cubicBezTo>
                                <a:pt x="15199" y="12574"/>
                                <a:pt x="11927" y="15278"/>
                                <a:pt x="9144" y="19322"/>
                              </a:cubicBezTo>
                              <a:cubicBezTo>
                                <a:pt x="6401" y="23317"/>
                                <a:pt x="4763" y="28770"/>
                                <a:pt x="4226" y="35629"/>
                              </a:cubicBezTo>
                              <a:lnTo>
                                <a:pt x="0" y="35629"/>
                              </a:lnTo>
                              <a:lnTo>
                                <a:pt x="159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4151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" name="Shape 23"/>
                      <wps:cNvSpPr/>
                      <wps:spPr>
                        <a:xfrm>
                          <a:off x="0" y="542449"/>
                          <a:ext cx="594000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0005">
                              <a:moveTo>
                                <a:pt x="0" y="0"/>
                              </a:moveTo>
                              <a:lnTo>
                                <a:pt x="5940005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141515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w14:anchorId="248FA5F8" id="Group 238" o:spid="_x0000_s1026" style="width:467.7pt;height:42.7pt;mso-position-horizontal-relative:char;mso-position-vertical-relative:line" coordsize="59400,5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">
              <v:rect id="Rectangle 6" o:spid="_x0000_s1027" style="position:absolute;left:18535;top:2996;width:29834;height:2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<v:textbox inset="0,0,0,0">
                  <w:txbxContent>
                    <w:p w14:paraId="40E97A3A" w14:textId="77777777" w:rsidR="00466268" w:rsidRDefault="00466268" w:rsidP="00466268">
                      <w:r>
                        <w:rPr>
                          <w:rFonts w:ascii="Times New Roman" w:eastAsia="Times New Roman" w:hAnsi="Times New Roman" w:cs="Times New Roman"/>
                          <w:color w:val="141515"/>
                          <w:sz w:val="32"/>
                        </w:rPr>
                        <w:t>Воронов Егор Евгеньевич</w:t>
                      </w:r>
                    </w:p>
                  </w:txbxContent>
                </v:textbox>
              </v:rect>
              <v:shape id="Shape 14" o:spid="_x0000_s1028" style="position:absolute;left:24669;top:34;width:672;height:1950;visibility:visible;mso-wrap-style:square;v-text-anchor:top" coordsize="67208,194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" path="m23775,l67208,r,8460l60351,8460c58479,52578,54972,83556,49751,101351v-5180,17794,-12189,31773,-20947,41983l67208,143334r,8229l55278,151563v-16873,,-29261,4572,-37184,13716c10166,174384,5443,184291,3880,194997r-3880,l,147448v11923,-1024,21596,-8229,29067,-21559c36533,112511,41713,96171,44571,76737,47465,57309,48921,41378,48921,28923v,-7434,-915,-12921,-2787,-16420c44265,8997,42063,6786,39506,5910,36950,4997,31698,4425,23775,4115l23775,xe" fillcolor="#141515" stroked="f" strokeweight="0">
                <v:stroke miterlimit="83231f" joinstyle="miter"/>
                <v:path arrowok="t" textboxrect="0,0,67208,194997"/>
              </v:shape>
              <v:shape id="Shape 15" o:spid="_x0000_s1029" style="position:absolute;left:25341;top:34;width:818;height:1950;visibility:visible;mso-wrap-style:square;v-text-anchor:top" coordsize="81839,194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" path="m,l81839,r,4115c72425,4425,66402,5910,63814,8575v-2633,2708,-3920,9029,-3920,19016l59894,111557v,16232,914,26290,2778,30142c64537,145548,70517,147448,80690,147448r,47549l76810,194997c74595,184024,70974,175147,66059,168440,61110,161702,55508,157244,49223,154958v-6289,-2246,-13832,-3395,-22597,-3395l,151563r,-8229l17561,143334v9942,,15923,-871,17866,-2628c37407,138956,38405,133275,38405,123674r,-115214l,8460,,xe" fillcolor="#141515" stroked="f" strokeweight="0">
                <v:stroke miterlimit="83231f" joinstyle="miter"/>
                <v:path arrowok="t" textboxrect="0,0,81839,194997"/>
              </v:shape>
              <v:shape id="Shape 16" o:spid="_x0000_s1030" style="position:absolute;left:26244;top:34;width:1299;height:1515;visibility:visible;mso-wrap-style:square;v-text-anchor:top" coordsize="129845,15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" path="m,l116820,r1595,33375l114076,33375v-1565,-8039,-3283,-13557,-5184,-16571c106985,13795,104169,11509,100472,9911,97498,8806,92242,8230,84733,8230r-41522,l43211,68123r33375,c85234,68123,90983,66830,93877,64238v3891,-3430,6026,-9446,6484,-18061l104475,46177r,52808l100361,98985c99326,91599,98257,86835,97232,84741,95900,82148,93685,80089,90640,78605,87590,77119,82904,76353,76586,76353r-33375,l43211,126346v,6699,301,10781,874,12225c44694,140022,45720,141202,47206,142042v1491,877,4346,1292,8500,1292l81341,143334v8536,,14750,-609,18635,-1786c103824,140360,107556,138002,111099,134496v4612,-4612,9339,-11582,14174,-20880l129845,113616r-13065,37947l,151563r,-4115l5374,147448v3578,,6970,-871,10171,-2588c17945,143680,19587,141891,20423,139485v873,-2397,1299,-7275,1299,-14669l21722,26291v,-9602,-954,-15503,-2898,-17716c16116,5606,11664,4115,5374,4115l,4115,,xe" fillcolor="#141515" stroked="f" strokeweight="0">
                <v:stroke miterlimit="83231f" joinstyle="miter"/>
                <v:path arrowok="t" textboxrect="0,0,129845,151563"/>
              </v:shape>
              <v:shape id="Shape 17" o:spid="_x0000_s1031" style="position:absolute;left:27638;top:34;width:1564;height:1515;visibility:visible;mso-wrap-style:square;v-text-anchor:top" coordsize="156363,15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" path="m,l156363,r,4115c147060,4425,141116,5910,138531,8614v-2595,2669,-3887,9033,-3887,19048l134644,123901v,10026,1292,16387,3887,19055c141116,145662,147060,147146,156363,147448r,4115l91440,151563r,-4115c100731,147146,106639,145662,109271,143032v2584,-2672,3885,-9033,3885,-19131l113156,8230r-69952,l43204,123901v,10026,1256,16387,3809,19055c49562,145662,55549,147146,64922,147448r,4115l,151563r,-4115c9291,147146,15235,145662,17831,142956v2584,-2668,3885,-9029,3885,-19055l21716,27662v,-10015,-1301,-16379,-3885,-19048c15235,5910,9291,4425,,4115l,xe" fillcolor="#141515" stroked="f" strokeweight="0">
                <v:stroke miterlimit="83231f" joinstyle="miter"/>
                <v:path arrowok="t" textboxrect="0,0,156363,151563"/>
              </v:shape>
              <v:shape id="Shape 18" o:spid="_x0000_s1032" style="position:absolute;left:29275;top:34;width:1553;height:1550;visibility:visible;mso-wrap-style:square;v-text-anchor:top" coordsize="155222,154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" path="m,l61496,r,4115c50674,4572,45263,7474,45263,12841v,3809,3961,12690,11924,26598l90180,97542,114074,39439v5029,-12191,7541,-20384,7541,-24579c121615,9032,116889,5453,107442,4115r,-4115l155222,r,4115c144055,5453,135602,13112,129809,27015l101233,95940v-7427,17676,-13526,30214,-18249,37602c78261,140977,73116,146383,67551,149814v-5559,3467,-11351,5184,-17373,5184c45037,154998,40655,153892,37113,151679v-3546,-2174,-5335,-5184,-5335,-8993c31778,139903,32692,137617,34560,135789v1862,-1829,4382,-2744,7582,-2744c45263,133045,48957,134305,53266,136861v2895,1559,5102,2358,6592,2358c65722,139219,72274,133124,79553,120891l24653,24271c20766,17493,17108,12654,13641,9831,10209,6978,5638,5069,,4115l,xe" fillcolor="#141515" stroked="f" strokeweight="0">
                <v:stroke miterlimit="83231f" joinstyle="miter"/>
                <v:path arrowok="t" textboxrect="0,0,155222,154998"/>
              </v:shape>
              <v:shape id="Shape 19" o:spid="_x0000_s1033" style="position:absolute;left:31024;top:34;width:1271;height:1515;visibility:visible;mso-wrap-style:square;v-text-anchor:top" coordsize="127102,15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" path="m1598,l125499,r1603,35629l122867,35629v-834,-6249,-1940,-10750,-3348,-13410c117194,17910,114149,14709,110297,12690,106447,10635,101418,9601,95170,9601r-21335,l73835,125273v,9334,995,15166,3014,17493c79665,145886,84005,147448,89874,147448r5224,l95098,151563r-64466,l30632,147448r5447,c42559,147448,47131,145509,49874,141620v1638,-2401,2473,-7844,2473,-16347l52347,9601r-18177,c27086,9601,22057,10137,19083,11164v-3884,1410,-7157,4114,-9939,8158c6401,23317,4763,28770,4226,35629l,35629,1598,xe" fillcolor="#141515" stroked="f" strokeweight="0">
                <v:stroke miterlimit="83231f" joinstyle="miter"/>
                <v:path arrowok="t" textboxrect="0,0,127102,151563"/>
              </v:shape>
              <v:shape id="Shape 20" o:spid="_x0000_s1034" style="position:absolute;left:32073;top:106;width:736;height:1443;visibility:visible;mso-wrap-style:square;v-text-anchor:top" coordsize="73612,144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" path="m73612,r,25193l47741,85546r25871,l73612,93775r-29415,l34068,117517v-2521,5865,-3812,10282,-3812,13180c30256,132983,31360,135043,33568,136792v2174,1717,6936,2862,14216,3391l47784,144297,,144297r,-4114c6330,139078,10401,137634,12273,135838v3809,-3579,7995,-10854,12608,-21787l73612,xe" fillcolor="#141515" stroked="f" strokeweight="0">
                <v:stroke miterlimit="83231f" joinstyle="miter"/>
                <v:path arrowok="t" textboxrect="0,0,73612,144297"/>
              </v:shape>
              <v:shape id="Shape 21" o:spid="_x0000_s1035" style="position:absolute;left:32810;width:870;height:1549;visibility:visible;mso-wrap-style:square;v-text-anchor:top" coordsize="87057,154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" path="m4569,l8346,,61040,126077v4223,10129,8074,16685,11538,19730c76043,148817,80850,150499,87057,150876r,4115l27315,154991r,-4115c33337,150574,37416,149585,39551,147870v2131,-1717,3158,-3809,3158,-6289c42709,138302,41225,133125,38251,126036l29299,104469,,104469,,96239r25871,l340,35094,,35887,,10694,4569,xe" fillcolor="#141515" stroked="f" strokeweight="0">
                <v:stroke miterlimit="83231f" joinstyle="miter"/>
                <v:path arrowok="t" textboxrect="0,0,87057,154991"/>
              </v:shape>
              <v:shape id="Shape 22" o:spid="_x0000_s1036" style="position:absolute;left:33459;top:34;width:1272;height:1515;visibility:visible;mso-wrap-style:square;v-text-anchor:top" coordsize="127102,15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" path="m1598,l125499,r1603,35629l122871,35629v-842,-6249,-1944,-10750,-3351,-13410c117194,17910,114149,14709,110297,12690,106448,10635,101419,9601,95169,9601r-21334,l73835,125273v,9334,995,15166,3014,17493c79665,145886,84009,147448,89874,147448r5224,l95098,151563r-64465,l30633,147448r5443,c42559,147448,47131,145509,49874,141620v1638,-2401,2473,-7844,2473,-16347l52347,9601r-18172,c27087,9601,22058,10137,19087,11164v-3888,1410,-7160,4114,-9943,8158c6401,23317,4763,28770,4226,35629l,35629,1598,xe" fillcolor="#141515" stroked="f" strokeweight="0">
                <v:stroke miterlimit="83231f" joinstyle="miter"/>
                <v:path arrowok="t" textboxrect="0,0,127102,151563"/>
              </v:shape>
              <v:shape id="Shape 23" o:spid="_x0000_s1037" style="position:absolute;top:5424;width:59400;height:0;visibility:visible;mso-wrap-style:square;v-text-anchor:top" coordsize="5940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" path="m,l5940005,e" filled="f" strokecolor="#141515" strokeweight=".5pt">
                <v:stroke miterlimit="83231f" joinstyle="miter"/>
                <v:path arrowok="t" textboxrect="0,0,5940005,0"/>
              </v:shape>
              <w10:anchorlock/>
            </v:group>
          </w:pict>
        </mc:Fallback>
      </mc:AlternateContent>
    </w:r>
  </w:p>
  <w:p w14:paraId="66B42833" w14:textId="77777777" w:rsidR="00466268" w:rsidRDefault="00466268" w:rsidP="00466268">
    <w:pPr>
      <w:spacing w:after="76" w:line="229" w:lineRule="auto"/>
      <w:ind w:left="2106" w:right="2104"/>
      <w:jc w:val="center"/>
    </w:pPr>
    <w:r>
      <w:rPr>
        <w:rFonts w:ascii="Times New Roman" w:eastAsia="Times New Roman" w:hAnsi="Times New Roman" w:cs="Times New Roman"/>
        <w:color w:val="141515"/>
        <w:sz w:val="15"/>
      </w:rPr>
      <w:t xml:space="preserve">Россия, Самарская область, 445004, Тольятти, ул. </w:t>
    </w:r>
    <w:proofErr w:type="spellStart"/>
    <w:r>
      <w:rPr>
        <w:rFonts w:ascii="Times New Roman" w:eastAsia="Times New Roman" w:hAnsi="Times New Roman" w:cs="Times New Roman"/>
        <w:color w:val="141515"/>
        <w:sz w:val="15"/>
      </w:rPr>
      <w:t>А.Кудашева</w:t>
    </w:r>
    <w:proofErr w:type="spellEnd"/>
    <w:r>
      <w:rPr>
        <w:rFonts w:ascii="Times New Roman" w:eastAsia="Times New Roman" w:hAnsi="Times New Roman" w:cs="Times New Roman"/>
        <w:color w:val="141515"/>
        <w:sz w:val="15"/>
      </w:rPr>
      <w:t>, дом 102 тел.: +7 9278 922 190, E-</w:t>
    </w:r>
    <w:proofErr w:type="spellStart"/>
    <w:r>
      <w:rPr>
        <w:rFonts w:ascii="Times New Roman" w:eastAsia="Times New Roman" w:hAnsi="Times New Roman" w:cs="Times New Roman"/>
        <w:color w:val="141515"/>
        <w:sz w:val="15"/>
      </w:rPr>
      <w:t>mail</w:t>
    </w:r>
    <w:proofErr w:type="spellEnd"/>
    <w:r>
      <w:rPr>
        <w:rFonts w:ascii="Times New Roman" w:eastAsia="Times New Roman" w:hAnsi="Times New Roman" w:cs="Times New Roman"/>
        <w:color w:val="141515"/>
        <w:sz w:val="15"/>
      </w:rPr>
      <w:t>: Tvee783683@yandex.ru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366"/>
    <w:rsid w:val="00003C8B"/>
    <w:rsid w:val="000364F0"/>
    <w:rsid w:val="00086D40"/>
    <w:rsid w:val="000A3D6C"/>
    <w:rsid w:val="000C363B"/>
    <w:rsid w:val="000D558D"/>
    <w:rsid w:val="000E7201"/>
    <w:rsid w:val="0014112B"/>
    <w:rsid w:val="00142717"/>
    <w:rsid w:val="001921DC"/>
    <w:rsid w:val="001A3173"/>
    <w:rsid w:val="001E4979"/>
    <w:rsid w:val="001F03C6"/>
    <w:rsid w:val="00252E5C"/>
    <w:rsid w:val="00290719"/>
    <w:rsid w:val="00292CE3"/>
    <w:rsid w:val="002E4E43"/>
    <w:rsid w:val="003266AC"/>
    <w:rsid w:val="003456A2"/>
    <w:rsid w:val="00364172"/>
    <w:rsid w:val="00385858"/>
    <w:rsid w:val="003D5434"/>
    <w:rsid w:val="00466268"/>
    <w:rsid w:val="00484EE5"/>
    <w:rsid w:val="00492F74"/>
    <w:rsid w:val="004D7518"/>
    <w:rsid w:val="00503937"/>
    <w:rsid w:val="00511415"/>
    <w:rsid w:val="0054775D"/>
    <w:rsid w:val="00586664"/>
    <w:rsid w:val="005950FF"/>
    <w:rsid w:val="005A411E"/>
    <w:rsid w:val="005F652C"/>
    <w:rsid w:val="00645D12"/>
    <w:rsid w:val="00737CC4"/>
    <w:rsid w:val="00781A3F"/>
    <w:rsid w:val="007D35DD"/>
    <w:rsid w:val="007E1A4A"/>
    <w:rsid w:val="00837DC4"/>
    <w:rsid w:val="00863470"/>
    <w:rsid w:val="00886499"/>
    <w:rsid w:val="008D6242"/>
    <w:rsid w:val="00910B9F"/>
    <w:rsid w:val="00934365"/>
    <w:rsid w:val="0097326C"/>
    <w:rsid w:val="0099302D"/>
    <w:rsid w:val="009B112E"/>
    <w:rsid w:val="009C6CFD"/>
    <w:rsid w:val="00A17158"/>
    <w:rsid w:val="00A36949"/>
    <w:rsid w:val="00A763E1"/>
    <w:rsid w:val="00A95D64"/>
    <w:rsid w:val="00AA1BEF"/>
    <w:rsid w:val="00AA21BF"/>
    <w:rsid w:val="00AB0975"/>
    <w:rsid w:val="00AE721A"/>
    <w:rsid w:val="00B35A19"/>
    <w:rsid w:val="00B509D8"/>
    <w:rsid w:val="00BE0811"/>
    <w:rsid w:val="00BE1562"/>
    <w:rsid w:val="00C32819"/>
    <w:rsid w:val="00C632B6"/>
    <w:rsid w:val="00C803BE"/>
    <w:rsid w:val="00CD4634"/>
    <w:rsid w:val="00CE6B9A"/>
    <w:rsid w:val="00CF42CE"/>
    <w:rsid w:val="00D27A44"/>
    <w:rsid w:val="00D40916"/>
    <w:rsid w:val="00D5095E"/>
    <w:rsid w:val="00DA1685"/>
    <w:rsid w:val="00DD0FF4"/>
    <w:rsid w:val="00DE3485"/>
    <w:rsid w:val="00DF3366"/>
    <w:rsid w:val="00DF3E58"/>
    <w:rsid w:val="00E03DA2"/>
    <w:rsid w:val="00E10D8D"/>
    <w:rsid w:val="00E2191B"/>
    <w:rsid w:val="00E71BBB"/>
    <w:rsid w:val="00E93481"/>
    <w:rsid w:val="00E9779F"/>
    <w:rsid w:val="00EA01C8"/>
    <w:rsid w:val="00ED329F"/>
    <w:rsid w:val="00EF189D"/>
    <w:rsid w:val="00F21490"/>
    <w:rsid w:val="00F2382D"/>
    <w:rsid w:val="00F33280"/>
    <w:rsid w:val="00FD0115"/>
    <w:rsid w:val="00FF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DAFB2"/>
  <w15:docId w15:val="{060BE367-1FAD-6046-8907-EE71D310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626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466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268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466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95D6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F03C6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color w:val="auto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A01C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СОЗЫВ 8 (бланки депутатов).cdr</vt:lpstr>
    </vt:vector>
  </TitlesOfParts>
  <Company/>
  <LinksUpToDate>false</LinksUpToDate>
  <CharactersWithSpaces>13938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СОЗЫВ 8 (бланки депутатов).cdr</dc:title>
  <dc:subject/>
  <dc:creator>2</dc:creator>
  <cp:keywords/>
  <cp:lastModifiedBy>Юлия М. Пояркова</cp:lastModifiedBy>
  <cp:revision>10</cp:revision>
  <cp:lastPrinted>2024-05-24T11:29:00Z</cp:lastPrinted>
  <dcterms:created xsi:type="dcterms:W3CDTF">2024-04-01T06:20:00Z</dcterms:created>
  <dcterms:modified xsi:type="dcterms:W3CDTF">2024-05-27T05:39:00Z</dcterms:modified>
</cp:coreProperties>
</file>